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2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4111"/>
        <w:gridCol w:w="1134"/>
        <w:gridCol w:w="1701"/>
        <w:gridCol w:w="2911"/>
        <w:gridCol w:w="1276"/>
        <w:gridCol w:w="1291"/>
        <w:gridCol w:w="915"/>
      </w:tblGrid>
      <w:tr w:rsidR="00F26FB6" w:rsidRPr="00A40326" w:rsidTr="003C6F98">
        <w:trPr>
          <w:tblHeader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област на интервенция*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Кога и къде се избира от кандидата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форма на финанси</w:t>
            </w:r>
            <w:r w:rsid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ране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тип на територия</w:t>
            </w:r>
            <w:r w:rsidR="00914A24">
              <w:rPr>
                <w:rStyle w:val="FootnoteReference"/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Кога и къде се избира от кандидата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A40326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="007E4A11"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механизми за териториалн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 изпълнение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тематична цел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1E10B3" w:rsidRPr="00A40326" w:rsidRDefault="001E10B3" w:rsidP="005B70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Код по измерение </w:t>
            </w:r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место</w:t>
            </w:r>
            <w:r w:rsid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нахож</w:t>
            </w:r>
            <w:proofErr w:type="spellEnd"/>
            <w:r w:rsid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Pr="00A4032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дение</w:t>
            </w:r>
            <w:proofErr w:type="spellEnd"/>
          </w:p>
        </w:tc>
      </w:tr>
      <w:tr w:rsidR="00F26FB6" w:rsidRPr="00A40326" w:rsidTr="003C6F98">
        <w:tc>
          <w:tcPr>
            <w:tcW w:w="15324" w:type="dxa"/>
            <w:gridSpan w:val="8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1E10B3" w:rsidRPr="00A40326" w:rsidRDefault="001E10B3" w:rsidP="00F26FB6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Инвестиционен приоритет:  </w:t>
            </w: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Енергийна ефективност в административни и жилищни сгради</w:t>
            </w:r>
          </w:p>
        </w:tc>
      </w:tr>
      <w:tr w:rsidR="00F26FB6" w:rsidRPr="00A40326" w:rsidTr="003C6F98">
        <w:tc>
          <w:tcPr>
            <w:tcW w:w="15324" w:type="dxa"/>
            <w:gridSpan w:val="8"/>
            <w:shd w:val="clear" w:color="auto" w:fill="D6E3BC" w:themeFill="accent3" w:themeFillTint="66"/>
          </w:tcPr>
          <w:p w:rsidR="001E10B3" w:rsidRPr="00A40326" w:rsidRDefault="001E10B3" w:rsidP="00F26FB6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Административни сгради на държавната и общинска администрация</w:t>
            </w:r>
          </w:p>
        </w:tc>
      </w:tr>
      <w:tr w:rsidR="007E4A11" w:rsidRPr="00A40326" w:rsidTr="009D7D19">
        <w:tc>
          <w:tcPr>
            <w:tcW w:w="1985" w:type="dxa"/>
            <w:vMerge w:val="restart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Обновяване на обществената инфраструктура с цел повишаване на енергийната ефективност, демонстрационни проекти и подкрепящи мерки</w:t>
            </w:r>
          </w:p>
        </w:tc>
        <w:tc>
          <w:tcPr>
            <w:tcW w:w="4111" w:type="dxa"/>
            <w:vMerge w:val="restart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кандидатстване, в случай че проектното предложение предвижда енергийно обновяване на обществени сгради - административни сгради на държавната и общинската администрация.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който се отнася за публична инфраструктура - административни сгради на държавната и общинската администрация.</w:t>
            </w:r>
          </w:p>
        </w:tc>
        <w:tc>
          <w:tcPr>
            <w:tcW w:w="1134" w:type="dxa"/>
            <w:vMerge w:val="restart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Големи градски райони (градове с население  над 50 000 души)</w:t>
            </w:r>
          </w:p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посочва този код раздел Финансова информация на формуляра за кандидатстване, в случай че проектното предложение предвижда интервенции в големи градски райони (в град, с население над 50 000 души). Вж. приложен списък по-долу.</w:t>
            </w:r>
          </w:p>
        </w:tc>
        <w:tc>
          <w:tcPr>
            <w:tcW w:w="1276" w:type="dxa"/>
            <w:vMerge w:val="restart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  <w:vAlign w:val="center"/>
          </w:tcPr>
          <w:p w:rsidR="007E4A11" w:rsidRPr="00A40326" w:rsidRDefault="007E4A11" w:rsidP="009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04 -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Подкрепа за преминаването към </w:t>
            </w:r>
            <w:proofErr w:type="spellStart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нисковъглеродна</w:t>
            </w:r>
            <w:proofErr w:type="spellEnd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икономика във всички сектори</w:t>
            </w:r>
          </w:p>
        </w:tc>
        <w:tc>
          <w:tcPr>
            <w:tcW w:w="915" w:type="dxa"/>
            <w:vMerge w:val="restart"/>
            <w:vAlign w:val="center"/>
          </w:tcPr>
          <w:p w:rsidR="007E4A11" w:rsidRPr="00A40326" w:rsidRDefault="007E4A11" w:rsidP="009D7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БГ</w:t>
            </w:r>
          </w:p>
        </w:tc>
      </w:tr>
      <w:tr w:rsidR="007E4A11" w:rsidRPr="00A40326" w:rsidTr="003C6F98"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(градове с население между 50 000 и 5 000 души)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(градове с население под 5 000 души).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4A11" w:rsidRPr="00A40326" w:rsidTr="003C6F98">
        <w:tc>
          <w:tcPr>
            <w:tcW w:w="15324" w:type="dxa"/>
            <w:gridSpan w:val="8"/>
            <w:shd w:val="clear" w:color="auto" w:fill="D6E3BC" w:themeFill="accent3" w:themeFillTint="66"/>
          </w:tcPr>
          <w:p w:rsidR="007E4A11" w:rsidRPr="00A40326" w:rsidRDefault="007E4A11" w:rsidP="00F26FB6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Многофамилни</w:t>
            </w:r>
            <w:proofErr w:type="spellEnd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жилищни сгради и студентски общежития</w:t>
            </w:r>
          </w:p>
        </w:tc>
      </w:tr>
      <w:tr w:rsidR="00F270FC" w:rsidRPr="00A40326" w:rsidTr="003C6F98">
        <w:tc>
          <w:tcPr>
            <w:tcW w:w="1985" w:type="dxa"/>
            <w:vMerge w:val="restart"/>
          </w:tcPr>
          <w:p w:rsidR="00F270FC" w:rsidRPr="00A40326" w:rsidRDefault="00F270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014 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- Обновяване на наличния жилищен фонд с цел повишаване на енергийната ефективност, 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демонстрационни проекти и подкрепящи мерки</w:t>
            </w:r>
          </w:p>
        </w:tc>
        <w:tc>
          <w:tcPr>
            <w:tcW w:w="4111" w:type="dxa"/>
            <w:vMerge w:val="restart"/>
            <w:vAlign w:val="center"/>
          </w:tcPr>
          <w:p w:rsidR="00F270FC" w:rsidRPr="00A40326" w:rsidRDefault="00F270FC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кандидатстване, в случай че проектното предложение предвижда енергийно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бновяване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многофамилни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жилищни сгради и студентски общежития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F270FC" w:rsidRPr="00A40326" w:rsidRDefault="00F270FC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който се отнася за публична инфраструктура - административни сгради на държавната и общинската администрация.</w:t>
            </w:r>
          </w:p>
        </w:tc>
        <w:tc>
          <w:tcPr>
            <w:tcW w:w="1134" w:type="dxa"/>
            <w:vMerge w:val="restart"/>
            <w:vAlign w:val="center"/>
          </w:tcPr>
          <w:p w:rsidR="00F270FC" w:rsidRPr="00A40326" w:rsidRDefault="00F270FC" w:rsidP="00B956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F270FC" w:rsidRPr="00A40326" w:rsidRDefault="00F270FC" w:rsidP="00B956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(градове с население над 50 000 души)</w:t>
            </w:r>
          </w:p>
        </w:tc>
        <w:tc>
          <w:tcPr>
            <w:tcW w:w="2911" w:type="dxa"/>
            <w:vAlign w:val="center"/>
          </w:tcPr>
          <w:p w:rsidR="00F270FC" w:rsidRPr="00A40326" w:rsidRDefault="00F270FC" w:rsidP="00B956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Кандидатът избира този код във формуляра за кандидатстване, раздел Финансова информация в случай че проектното предложение предвижда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  <w:vAlign w:val="center"/>
          </w:tcPr>
          <w:p w:rsidR="00F270FC" w:rsidRPr="00A40326" w:rsidRDefault="00F270FC" w:rsidP="00B956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градските райони</w:t>
            </w:r>
          </w:p>
        </w:tc>
        <w:tc>
          <w:tcPr>
            <w:tcW w:w="1291" w:type="dxa"/>
            <w:vMerge w:val="restart"/>
          </w:tcPr>
          <w:p w:rsidR="00F270FC" w:rsidRPr="00A40326" w:rsidRDefault="00F270FC" w:rsidP="00B9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04 -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Подкрепа за преминаването към </w:t>
            </w:r>
            <w:proofErr w:type="spellStart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нисковъглеродна</w:t>
            </w:r>
            <w:proofErr w:type="spellEnd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икономика във всички сектори</w:t>
            </w:r>
          </w:p>
        </w:tc>
        <w:tc>
          <w:tcPr>
            <w:tcW w:w="915" w:type="dxa"/>
            <w:vMerge w:val="restart"/>
          </w:tcPr>
          <w:p w:rsidR="00F270FC" w:rsidRPr="00A40326" w:rsidRDefault="00F270FC" w:rsidP="00B95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БГ</w:t>
            </w:r>
          </w:p>
        </w:tc>
      </w:tr>
      <w:tr w:rsidR="007E4A11" w:rsidRPr="00A40326" w:rsidTr="003C6F98">
        <w:tc>
          <w:tcPr>
            <w:tcW w:w="1985" w:type="dxa"/>
            <w:vMerge/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vMerge/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(градове с население между 50 000 и 5 000 души)</w:t>
            </w:r>
          </w:p>
        </w:tc>
        <w:tc>
          <w:tcPr>
            <w:tcW w:w="291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vMerge/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Merge/>
          </w:tcPr>
          <w:p w:rsidR="007E4A11" w:rsidRPr="00A40326" w:rsidRDefault="007E4A1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4A11" w:rsidRPr="00A40326" w:rsidTr="003C6F98">
        <w:tc>
          <w:tcPr>
            <w:tcW w:w="15324" w:type="dxa"/>
            <w:gridSpan w:val="8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7E4A11" w:rsidRPr="00A40326" w:rsidRDefault="007E4A11" w:rsidP="00F270FC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Инвестиционен приоритет:  </w:t>
            </w: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Интегриран градски транспорт</w:t>
            </w:r>
          </w:p>
        </w:tc>
      </w:tr>
      <w:tr w:rsidR="007E4A11" w:rsidRPr="00A40326" w:rsidTr="003C6F98">
        <w:tc>
          <w:tcPr>
            <w:tcW w:w="1985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043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-Инфраструктура за 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екологосъобразен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градски транспорт и насърчаване (включително оборудване и подвижен състав)</w:t>
            </w:r>
          </w:p>
        </w:tc>
        <w:tc>
          <w:tcPr>
            <w:tcW w:w="4111" w:type="dxa"/>
            <w:vAlign w:val="center"/>
          </w:tcPr>
          <w:p w:rsidR="00F270FC" w:rsidRPr="00A40326" w:rsidRDefault="00F270FC" w:rsidP="00F27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предвижда интервенции в </w:t>
            </w:r>
            <w:r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транспортна инфраструктура.</w:t>
            </w:r>
            <w:r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br/>
            </w:r>
          </w:p>
          <w:p w:rsidR="00F270FC" w:rsidRDefault="00F270FC" w:rsidP="00F270F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който се отнася за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който се отнася за инфраструктура, оборудване, подвижен състав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4A11" w:rsidRPr="00A40326" w:rsidRDefault="007E4A11" w:rsidP="00D43A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04 -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Подкрепа за преминаването към </w:t>
            </w:r>
            <w:proofErr w:type="spellStart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нисковъглеродна</w:t>
            </w:r>
            <w:proofErr w:type="spellEnd"/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икономика във всички сектори</w:t>
            </w:r>
          </w:p>
        </w:tc>
        <w:tc>
          <w:tcPr>
            <w:tcW w:w="915" w:type="dxa"/>
            <w:vMerge w:val="restart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БГ</w:t>
            </w:r>
          </w:p>
        </w:tc>
      </w:tr>
      <w:tr w:rsidR="007E4A11" w:rsidRPr="00A40326" w:rsidTr="003C6F98">
        <w:tc>
          <w:tcPr>
            <w:tcW w:w="1985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044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-Интелигентни транспортни системи (включително въвеждане на управление на търсенето, системи за събиране на такси, ИТ системи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 наблюдение, контрол и информиране)</w:t>
            </w:r>
          </w:p>
        </w:tc>
        <w:tc>
          <w:tcPr>
            <w:tcW w:w="4111" w:type="dxa"/>
            <w:vAlign w:val="center"/>
          </w:tcPr>
          <w:p w:rsidR="00F270FC" w:rsidRDefault="00F270F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предвижда интервенции в </w:t>
            </w:r>
            <w:r w:rsidR="007E4A11"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транспортни системи</w:t>
            </w:r>
            <w:r w:rsidR="007E4A11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E4A11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A40326" w:rsidRPr="00F270FC" w:rsidRDefault="00F270F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който се отнася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7E4A11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транспортни системи.</w:t>
            </w:r>
            <w:r w:rsidR="007E4A11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1134" w:type="dxa"/>
            <w:vMerge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  <w:vAlign w:val="center"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7E4A11" w:rsidRPr="00A40326" w:rsidRDefault="007E4A11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4A11" w:rsidRPr="00A40326" w:rsidTr="003C6F98">
        <w:tc>
          <w:tcPr>
            <w:tcW w:w="15324" w:type="dxa"/>
            <w:gridSpan w:val="8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7E4A11" w:rsidRPr="00A40326" w:rsidRDefault="007E4A11" w:rsidP="00B94240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Инвестиционен приоритет:  </w:t>
            </w: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Градска среда</w:t>
            </w:r>
          </w:p>
        </w:tc>
      </w:tr>
      <w:tr w:rsidR="007E4A11" w:rsidRPr="00A40326" w:rsidTr="003C6F98">
        <w:tc>
          <w:tcPr>
            <w:tcW w:w="15324" w:type="dxa"/>
            <w:gridSpan w:val="8"/>
            <w:shd w:val="clear" w:color="auto" w:fill="D6E3BC" w:themeFill="accent3" w:themeFillTint="66"/>
            <w:vAlign w:val="center"/>
          </w:tcPr>
          <w:p w:rsidR="007E4A11" w:rsidRPr="00A40326" w:rsidRDefault="007E4A11" w:rsidP="00B94240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Градска среда </w:t>
            </w:r>
          </w:p>
        </w:tc>
      </w:tr>
      <w:tr w:rsidR="00F26FB6" w:rsidRPr="00A40326" w:rsidTr="003C6F98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Опазване и укрепване на биологичното разнообразие, опазване на природата и 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екологосъобразна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F270FC" w:rsidRDefault="00F270F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 отнася за група дейности "Градска среда" и всяка от посочените за тази група в Насоките за кандидатстване допустими дейности (</w:t>
            </w:r>
            <w:r w:rsidR="00F26FB6" w:rsidRPr="00F270F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с изкл. на велосипедни и пешеходни алеи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F26FB6" w:rsidRPr="00A40326" w:rsidRDefault="00F270FC" w:rsidP="00D43A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който се отнася за допустимите дейности от група "Градска среда" </w:t>
            </w:r>
            <w:r w:rsidR="00F26FB6" w:rsidRPr="00A403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 изграждане и възстановяване на зони за обществен отдих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 т. ч. паркове, зелени площи, детски площадки, и др., посочени в Насоките като допустими в рамките на съответната група дейности.</w:t>
            </w:r>
          </w:p>
        </w:tc>
        <w:tc>
          <w:tcPr>
            <w:tcW w:w="1134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06 - </w:t>
            </w:r>
            <w:r w:rsidRPr="00A403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Съхраняване и опазване на околната среда и насърчаване на ресурсната ефективност</w:t>
            </w:r>
          </w:p>
        </w:tc>
        <w:tc>
          <w:tcPr>
            <w:tcW w:w="915" w:type="dxa"/>
            <w:vMerge w:val="restart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БГ</w:t>
            </w:r>
          </w:p>
        </w:tc>
      </w:tr>
      <w:tr w:rsidR="00F26FB6" w:rsidRPr="00A40326" w:rsidTr="003C6F98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090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Велосипедни и пешеходни алеи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F270FC" w:rsidRDefault="00F270F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 отнася за група дейности "Градска среда" за </w:t>
            </w:r>
            <w:r w:rsidR="00F26FB6" w:rsidRPr="00A403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изграждане и рехабилитация на физически елементи от градска среда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вкл. </w:t>
            </w:r>
            <w:r w:rsidR="00F26FB6" w:rsidRPr="00A4032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велосипедни и/или пешеходни алеи, тротоари, улични мрежи</w:t>
            </w:r>
            <w:r w:rsidR="00F26FB6"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F26FB6" w:rsidRPr="00A4032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други, посочени в допустимите дейности по Насоките за кандидатстване за съответната група дейности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F26FB6" w:rsidRPr="00A40326" w:rsidRDefault="00F270F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който се отнася за ве</w:t>
            </w:r>
            <w:r w:rsidR="00D43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лосипедни и/или пешеходни алеи.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6FB6" w:rsidRPr="00A40326" w:rsidTr="003C6F98">
        <w:tc>
          <w:tcPr>
            <w:tcW w:w="15324" w:type="dxa"/>
            <w:gridSpan w:val="8"/>
            <w:shd w:val="clear" w:color="auto" w:fill="D6E3BC" w:themeFill="accent3" w:themeFillTint="66"/>
            <w:vAlign w:val="center"/>
          </w:tcPr>
          <w:p w:rsidR="00F26FB6" w:rsidRPr="00A40326" w:rsidRDefault="00F26FB6" w:rsidP="00E9122B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Зони с потенциал за икономическо развитие</w:t>
            </w:r>
          </w:p>
        </w:tc>
      </w:tr>
      <w:tr w:rsidR="00F26FB6" w:rsidRPr="00A40326" w:rsidTr="003C6F98">
        <w:tc>
          <w:tcPr>
            <w:tcW w:w="198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Рехабилитация на индустриални площи и замърсени земи</w:t>
            </w:r>
          </w:p>
        </w:tc>
        <w:tc>
          <w:tcPr>
            <w:tcW w:w="4111" w:type="dxa"/>
            <w:vMerge w:val="restart"/>
            <w:vAlign w:val="center"/>
          </w:tcPr>
          <w:p w:rsidR="00F270FC" w:rsidRDefault="00F270F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 отнася за група дейности "Зони с потенциал за икономическо развитие" и предвижда интервенции за рехабилитация на индустриални площи и замърсени земи.</w:t>
            </w:r>
          </w:p>
          <w:p w:rsidR="00F26FB6" w:rsidRPr="00A40326" w:rsidRDefault="00F26FB6" w:rsidP="00D43A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0028B9"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0028B9"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="000028B9"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който се отнася за рехабилитация на индустриални площи и замърсени земи.</w:t>
            </w:r>
          </w:p>
        </w:tc>
        <w:tc>
          <w:tcPr>
            <w:tcW w:w="1134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информация,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06 - </w:t>
            </w:r>
            <w:r w:rsidRPr="00A403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Съхраняване и опазване на околната среда и насърчаване на ресурсната ефективност</w:t>
            </w:r>
          </w:p>
        </w:tc>
        <w:tc>
          <w:tcPr>
            <w:tcW w:w="915" w:type="dxa"/>
            <w:vMerge w:val="restart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БГ</w:t>
            </w:r>
          </w:p>
        </w:tc>
      </w:tr>
      <w:tr w:rsidR="00F26FB6" w:rsidRPr="00A40326" w:rsidTr="003C6F98">
        <w:tc>
          <w:tcPr>
            <w:tcW w:w="1985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6FB6" w:rsidRPr="00A40326" w:rsidTr="003C6F98">
        <w:tc>
          <w:tcPr>
            <w:tcW w:w="15324" w:type="dxa"/>
            <w:gridSpan w:val="8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26FB6" w:rsidRPr="00A40326" w:rsidRDefault="00F26FB6" w:rsidP="00E9122B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Инвестиционен приоритет:  </w:t>
            </w: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Социална инфраструктура</w:t>
            </w:r>
          </w:p>
        </w:tc>
      </w:tr>
      <w:tr w:rsidR="00F26FB6" w:rsidRPr="00A40326" w:rsidTr="003C6F98">
        <w:tc>
          <w:tcPr>
            <w:tcW w:w="15324" w:type="dxa"/>
            <w:gridSpan w:val="8"/>
            <w:shd w:val="clear" w:color="auto" w:fill="D6E3BC" w:themeFill="accent3" w:themeFillTint="66"/>
            <w:vAlign w:val="center"/>
          </w:tcPr>
          <w:p w:rsidR="00F26FB6" w:rsidRPr="00A40326" w:rsidRDefault="00F26FB6" w:rsidP="00E9122B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Социални жилища</w:t>
            </w:r>
          </w:p>
        </w:tc>
      </w:tr>
      <w:tr w:rsidR="00F26FB6" w:rsidRPr="00A40326" w:rsidTr="003C6F98">
        <w:tc>
          <w:tcPr>
            <w:tcW w:w="198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Жилищна инфраструктура</w:t>
            </w:r>
          </w:p>
        </w:tc>
        <w:tc>
          <w:tcPr>
            <w:tcW w:w="4111" w:type="dxa"/>
            <w:vMerge w:val="restart"/>
            <w:vAlign w:val="center"/>
          </w:tcPr>
          <w:p w:rsidR="000028B9" w:rsidRDefault="000028B9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 отнася за група дейности "Социална инфраструктура" и предвижда интервенции в жилищна инфраструктура.</w:t>
            </w:r>
          </w:p>
          <w:p w:rsidR="00F26FB6" w:rsidRPr="00A40326" w:rsidRDefault="00F26FB6" w:rsidP="00D43A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0028B9"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0028B9"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="000028B9"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който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се отнася за осигуряване на социална инфраструктура с жилищно предназначение (социални жилища за 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маргинализирани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групи).</w:t>
            </w:r>
          </w:p>
        </w:tc>
        <w:tc>
          <w:tcPr>
            <w:tcW w:w="1134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-Насърчаване на социалното приобщаване, борба с бедността и всяка форма на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дискриминация</w:t>
            </w:r>
          </w:p>
        </w:tc>
        <w:tc>
          <w:tcPr>
            <w:tcW w:w="91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БГ</w:t>
            </w:r>
          </w:p>
        </w:tc>
      </w:tr>
      <w:tr w:rsidR="00F26FB6" w:rsidRPr="00A40326" w:rsidTr="003C6F98">
        <w:tc>
          <w:tcPr>
            <w:tcW w:w="1985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6FB6" w:rsidRPr="00A40326" w:rsidTr="003C6F98">
        <w:tc>
          <w:tcPr>
            <w:tcW w:w="15324" w:type="dxa"/>
            <w:gridSpan w:val="8"/>
            <w:shd w:val="clear" w:color="auto" w:fill="D6E3BC" w:themeFill="accent3" w:themeFillTint="66"/>
            <w:vAlign w:val="center"/>
          </w:tcPr>
          <w:p w:rsidR="00F26FB6" w:rsidRPr="00A40326" w:rsidRDefault="00F26FB6" w:rsidP="00E9122B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Социална инфраструктура (</w:t>
            </w:r>
            <w:r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без социални жилища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26FB6" w:rsidRPr="00A40326" w:rsidTr="003C6F98">
        <w:tc>
          <w:tcPr>
            <w:tcW w:w="198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Друга инфраструктура, която допринася за регионалното и местното развитие</w:t>
            </w:r>
          </w:p>
        </w:tc>
        <w:tc>
          <w:tcPr>
            <w:tcW w:w="4111" w:type="dxa"/>
            <w:vMerge w:val="restart"/>
            <w:vAlign w:val="center"/>
          </w:tcPr>
          <w:p w:rsidR="000028B9" w:rsidRDefault="000028B9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 отнася за интервенции върху социална </w:t>
            </w:r>
            <w:r w:rsidR="00F26FB6"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инфраструктура, различна от жилищна</w:t>
            </w:r>
            <w:r w:rsidR="00F26FB6" w:rsidRPr="00A4032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(в т.ч.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общинска инфраструктура за предоставяне на услуги за деца, възрастни хора, </w:t>
            </w:r>
            <w:proofErr w:type="spellStart"/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хора</w:t>
            </w:r>
            <w:proofErr w:type="spellEnd"/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увреждания и други, в съответствие с допустимите дейности, посочени в Насоките за кандидатстване).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A40326" w:rsidRPr="00A40326" w:rsidRDefault="000028B9" w:rsidP="00D43AB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който се отнася за дейности, различни от интерв</w:t>
            </w:r>
            <w:r w:rsidR="00D43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енции в жилищна инфраструктура.</w:t>
            </w:r>
          </w:p>
        </w:tc>
        <w:tc>
          <w:tcPr>
            <w:tcW w:w="1134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-Насърчаване на социалното приобщаване, борба с бедността и всяка форма на дискриминация</w:t>
            </w:r>
          </w:p>
        </w:tc>
        <w:tc>
          <w:tcPr>
            <w:tcW w:w="91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БГ</w:t>
            </w:r>
          </w:p>
        </w:tc>
      </w:tr>
      <w:tr w:rsidR="00F26FB6" w:rsidRPr="00A40326" w:rsidTr="003C6F98">
        <w:tc>
          <w:tcPr>
            <w:tcW w:w="1985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Merge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6FB6" w:rsidRPr="00A40326" w:rsidTr="003C6F98">
        <w:tc>
          <w:tcPr>
            <w:tcW w:w="15324" w:type="dxa"/>
            <w:gridSpan w:val="8"/>
            <w:shd w:val="clear" w:color="auto" w:fill="D6E3BC" w:themeFill="accent3" w:themeFillTint="66"/>
            <w:vAlign w:val="center"/>
          </w:tcPr>
          <w:p w:rsidR="00F26FB6" w:rsidRPr="00A40326" w:rsidRDefault="00F26FB6" w:rsidP="00E9122B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Културна инфраструктура</w:t>
            </w:r>
          </w:p>
        </w:tc>
      </w:tr>
      <w:tr w:rsidR="00F26FB6" w:rsidRPr="00A40326" w:rsidTr="003C6F98">
        <w:trPr>
          <w:tblHeader/>
        </w:trPr>
        <w:tc>
          <w:tcPr>
            <w:tcW w:w="198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055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Друга инфраструктура, която допринася за регионалното и местното развитие</w:t>
            </w:r>
          </w:p>
        </w:tc>
        <w:tc>
          <w:tcPr>
            <w:tcW w:w="4111" w:type="dxa"/>
            <w:vMerge w:val="restart"/>
            <w:vAlign w:val="center"/>
          </w:tcPr>
          <w:p w:rsidR="000028B9" w:rsidRDefault="000028B9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 отнася за интервенции върху културна </w:t>
            </w:r>
            <w:r w:rsidR="00F26FB6" w:rsidRPr="00A4032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инфраструктура</w:t>
            </w:r>
            <w:r w:rsidR="00F26FB6" w:rsidRPr="00A4032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 съответствие с допустимите дейности, посочени в Насоките за кандидатстване).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F26FB6" w:rsidRPr="00A40326" w:rsidRDefault="000028B9" w:rsidP="00D43A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който се отнася за дейности, различни от интерв</w:t>
            </w:r>
            <w:r w:rsidR="00D43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енции в жилищна инфраструктура.</w:t>
            </w:r>
          </w:p>
        </w:tc>
        <w:tc>
          <w:tcPr>
            <w:tcW w:w="1134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-Насърчаване на социалното приобщаване, борба с бедността и всяка форма на дискриминация</w:t>
            </w:r>
          </w:p>
        </w:tc>
        <w:tc>
          <w:tcPr>
            <w:tcW w:w="91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БГ</w:t>
            </w:r>
          </w:p>
        </w:tc>
      </w:tr>
      <w:tr w:rsidR="00F26FB6" w:rsidRPr="00A40326" w:rsidTr="003C6F98">
        <w:trPr>
          <w:tblHeader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ind w:left="-93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F26FB6" w:rsidRPr="00A40326" w:rsidTr="003C6F98">
        <w:tc>
          <w:tcPr>
            <w:tcW w:w="15324" w:type="dxa"/>
            <w:gridSpan w:val="8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26FB6" w:rsidRPr="00A40326" w:rsidRDefault="00F26FB6" w:rsidP="00E9122B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Инвестиционен приоритет:  </w:t>
            </w:r>
            <w:r w:rsidRPr="00A40326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Образователна инфраструктура</w:t>
            </w:r>
          </w:p>
        </w:tc>
      </w:tr>
      <w:tr w:rsidR="00F26FB6" w:rsidRPr="00A40326" w:rsidTr="003C6F98">
        <w:trPr>
          <w:tblHeader/>
        </w:trPr>
        <w:tc>
          <w:tcPr>
            <w:tcW w:w="1985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-Образователна инфраструктура в областта на училищното образование (основно и общо средно образование)</w:t>
            </w:r>
          </w:p>
        </w:tc>
        <w:tc>
          <w:tcPr>
            <w:tcW w:w="4111" w:type="dxa"/>
            <w:vAlign w:val="center"/>
          </w:tcPr>
          <w:p w:rsidR="000028B9" w:rsidRDefault="000028B9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предвижда интервенции в образователна инфраструктура в областта на </w:t>
            </w:r>
            <w:r w:rsidR="00F26FB6" w:rsidRPr="000028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училищното образование (основно и общо средно образование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0028B9"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0028B9"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="000028B9"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който се отнася за инфраструктура в областта на осн</w:t>
            </w:r>
            <w:r w:rsidR="00D43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овното и средното образование. </w:t>
            </w:r>
          </w:p>
        </w:tc>
        <w:tc>
          <w:tcPr>
            <w:tcW w:w="1134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безвъзмездни средства</w:t>
            </w:r>
          </w:p>
        </w:tc>
        <w:tc>
          <w:tcPr>
            <w:tcW w:w="170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</w:t>
            </w:r>
          </w:p>
        </w:tc>
        <w:tc>
          <w:tcPr>
            <w:tcW w:w="2911" w:type="dxa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големи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гъстонаселени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&gt;50 000 души).</w:t>
            </w:r>
          </w:p>
        </w:tc>
        <w:tc>
          <w:tcPr>
            <w:tcW w:w="1276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Други интегрирани подходи за устойчиво развитие на градските райони</w:t>
            </w:r>
          </w:p>
        </w:tc>
        <w:tc>
          <w:tcPr>
            <w:tcW w:w="1291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Инвестиции в образованието, в обучението, включително професионалното обучение за придобиван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 на умения, и в ученето през целия живот посредством изграждането на образователна инфраструктура и на инфраструктура за обучение</w:t>
            </w:r>
          </w:p>
        </w:tc>
        <w:tc>
          <w:tcPr>
            <w:tcW w:w="915" w:type="dxa"/>
            <w:vMerge w:val="restart"/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БГ</w:t>
            </w:r>
          </w:p>
        </w:tc>
      </w:tr>
      <w:tr w:rsidR="00F26FB6" w:rsidRPr="00A40326" w:rsidTr="003C6F98">
        <w:trPr>
          <w:tblHeader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052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-Инфраструктура в областта на образованието и грижите в ранна детска възраст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0028B9" w:rsidRDefault="000028B9" w:rsidP="00E9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Финансова информация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случай че проектното предложение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предвижда интервенции в инфраструктура в областта на образованието и грижите в ранна детска възраст, напр. детски ясли и детски градини.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F26FB6" w:rsidRPr="00A40326" w:rsidRDefault="000028B9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03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Бюджета</w:t>
            </w:r>
            <w:r w:rsidRPr="00A40326">
              <w:rPr>
                <w:rFonts w:ascii="Times New Roman" w:hAnsi="Times New Roman" w:cs="Times New Roman"/>
                <w:sz w:val="20"/>
                <w:szCs w:val="20"/>
              </w:rPr>
              <w:t xml:space="preserve"> на проекта този код се избира за всеки разход (всяко бюджетно перо), </w:t>
            </w:r>
            <w:r w:rsidR="00F26FB6"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който се отнася за инфраструктурни обекти - </w:t>
            </w:r>
            <w:r w:rsidR="00F26FB6" w:rsidRPr="000028B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детски ясли и градини.</w:t>
            </w:r>
            <w:r w:rsidR="00F26FB6" w:rsidRPr="000028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02 -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Кандидатът избира този код във формуляра за кандидатстване, раздел Финансова информация в случай че проектното предложение предвижда интервенции в малки градски райони (</w:t>
            </w:r>
            <w:proofErr w:type="spellStart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среднонаселени</w:t>
            </w:r>
            <w:proofErr w:type="spellEnd"/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 население &gt;5 000 души).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vAlign w:val="center"/>
          </w:tcPr>
          <w:p w:rsidR="00F26FB6" w:rsidRPr="00A40326" w:rsidRDefault="00F26FB6" w:rsidP="00E912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762AE6" w:rsidRDefault="00762AE6" w:rsidP="000028B9">
      <w:pPr>
        <w:ind w:left="-567"/>
        <w:rPr>
          <w:rFonts w:ascii="Times New Roman" w:hAnsi="Times New Roman" w:cs="Times New Roman"/>
        </w:rPr>
      </w:pPr>
    </w:p>
    <w:p w:rsidR="00421745" w:rsidRPr="006010FC" w:rsidRDefault="00762AE6" w:rsidP="00652A10">
      <w:pPr>
        <w:ind w:left="-567" w:right="-455"/>
        <w:jc w:val="both"/>
        <w:rPr>
          <w:rFonts w:ascii="Times New Roman" w:hAnsi="Times New Roman" w:cs="Times New Roman"/>
          <w:bCs/>
          <w:iCs/>
          <w:color w:val="000000"/>
        </w:rPr>
      </w:pPr>
      <w:r w:rsidRPr="006010FC">
        <w:rPr>
          <w:rFonts w:ascii="Times New Roman" w:hAnsi="Times New Roman" w:cs="Times New Roman"/>
          <w:b/>
          <w:u w:val="single"/>
        </w:rPr>
        <w:t>ВАЖНО!!!</w:t>
      </w:r>
      <w:r w:rsidR="00421745" w:rsidRPr="00CD04A7">
        <w:rPr>
          <w:rFonts w:ascii="Times New Roman" w:hAnsi="Times New Roman" w:cs="Times New Roman"/>
        </w:rPr>
        <w:t xml:space="preserve"> </w:t>
      </w:r>
      <w:r w:rsidR="00421745" w:rsidRPr="006010FC">
        <w:rPr>
          <w:rFonts w:ascii="Times New Roman" w:hAnsi="Times New Roman" w:cs="Times New Roman"/>
          <w:bCs/>
          <w:iCs/>
          <w:color w:val="000000"/>
        </w:rPr>
        <w:t>За проектно предложение може да бъде избран повече от 1 код по измерение в ИСУН 2020, в зависимост от предвидените интервенции.</w:t>
      </w:r>
      <w:r w:rsidR="00146AD6" w:rsidRPr="006010FC">
        <w:rPr>
          <w:rFonts w:ascii="Times New Roman" w:hAnsi="Times New Roman" w:cs="Times New Roman"/>
          <w:bCs/>
          <w:iCs/>
          <w:color w:val="000000"/>
        </w:rPr>
        <w:t xml:space="preserve"> </w:t>
      </w:r>
    </w:p>
    <w:p w:rsidR="00146AD6" w:rsidRPr="006010FC" w:rsidRDefault="00146AD6" w:rsidP="00652A10">
      <w:pPr>
        <w:ind w:left="-567"/>
        <w:jc w:val="both"/>
        <w:rPr>
          <w:rFonts w:ascii="Times New Roman" w:hAnsi="Times New Roman" w:cs="Times New Roman"/>
          <w:bCs/>
          <w:iCs/>
          <w:color w:val="000000"/>
        </w:rPr>
      </w:pPr>
      <w:r w:rsidRPr="006010FC">
        <w:rPr>
          <w:rFonts w:ascii="Times New Roman" w:hAnsi="Times New Roman" w:cs="Times New Roman"/>
        </w:rPr>
        <w:t xml:space="preserve">В случай на </w:t>
      </w:r>
      <w:r w:rsidR="006010FC">
        <w:rPr>
          <w:rFonts w:ascii="Times New Roman" w:hAnsi="Times New Roman" w:cs="Times New Roman"/>
        </w:rPr>
        <w:t>интервенции</w:t>
      </w:r>
      <w:r w:rsidR="00EA3730">
        <w:rPr>
          <w:rFonts w:ascii="Times New Roman" w:hAnsi="Times New Roman" w:cs="Times New Roman"/>
        </w:rPr>
        <w:t xml:space="preserve"> по няколко кода по измерение</w:t>
      </w:r>
      <w:r w:rsidR="000C2695">
        <w:rPr>
          <w:rFonts w:ascii="Times New Roman" w:hAnsi="Times New Roman" w:cs="Times New Roman"/>
        </w:rPr>
        <w:t xml:space="preserve"> в рамките на едно проектно предложение</w:t>
      </w:r>
      <w:r w:rsidR="00EA3730">
        <w:rPr>
          <w:rFonts w:ascii="Times New Roman" w:hAnsi="Times New Roman" w:cs="Times New Roman"/>
        </w:rPr>
        <w:t xml:space="preserve">, в </w:t>
      </w:r>
      <w:r w:rsidR="00EA3730" w:rsidRPr="00652A10">
        <w:rPr>
          <w:rFonts w:ascii="Times New Roman" w:hAnsi="Times New Roman" w:cs="Times New Roman"/>
          <w:b/>
          <w:i/>
        </w:rPr>
        <w:t>т.4</w:t>
      </w:r>
      <w:r w:rsidR="00EA3730">
        <w:rPr>
          <w:rFonts w:ascii="Times New Roman" w:hAnsi="Times New Roman" w:cs="Times New Roman"/>
        </w:rPr>
        <w:t xml:space="preserve"> </w:t>
      </w:r>
      <w:r w:rsidR="00EA3730" w:rsidRPr="00652A10">
        <w:rPr>
          <w:rFonts w:ascii="Times New Roman" w:hAnsi="Times New Roman" w:cs="Times New Roman"/>
          <w:b/>
          <w:i/>
        </w:rPr>
        <w:t>Финансова информация – кодове по измерения</w:t>
      </w:r>
      <w:r w:rsidR="00EA3730">
        <w:rPr>
          <w:rFonts w:ascii="Times New Roman" w:hAnsi="Times New Roman" w:cs="Times New Roman"/>
        </w:rPr>
        <w:t xml:space="preserve"> от Формуляра за кандидатстване </w:t>
      </w:r>
      <w:r w:rsidR="00652A10">
        <w:rPr>
          <w:rFonts w:ascii="Times New Roman" w:hAnsi="Times New Roman" w:cs="Times New Roman"/>
        </w:rPr>
        <w:t xml:space="preserve">кандидатът </w:t>
      </w:r>
      <w:r w:rsidR="00EA3730">
        <w:rPr>
          <w:rFonts w:ascii="Times New Roman" w:hAnsi="Times New Roman" w:cs="Times New Roman"/>
        </w:rPr>
        <w:t xml:space="preserve">следва да посочи </w:t>
      </w:r>
      <w:r w:rsidR="00EA3730" w:rsidRPr="00652A10">
        <w:rPr>
          <w:rFonts w:ascii="Times New Roman" w:hAnsi="Times New Roman" w:cs="Times New Roman"/>
          <w:i/>
          <w:u w:val="single"/>
        </w:rPr>
        <w:t>всички приложими за проектното предложение кодове по измерение</w:t>
      </w:r>
      <w:r w:rsidR="00EA3730">
        <w:rPr>
          <w:rFonts w:ascii="Times New Roman" w:hAnsi="Times New Roman" w:cs="Times New Roman"/>
        </w:rPr>
        <w:t xml:space="preserve"> (напр. в случай на проектно предложение, включващо училища и детски градини, следва да бъдат избрани кодове по област на интервенция </w:t>
      </w:r>
      <w:r w:rsidR="00FF6A35">
        <w:rPr>
          <w:rFonts w:ascii="Times New Roman" w:hAnsi="Times New Roman" w:cs="Times New Roman"/>
        </w:rPr>
        <w:t>0</w:t>
      </w:r>
      <w:r w:rsidR="00EA3730">
        <w:rPr>
          <w:rFonts w:ascii="Times New Roman" w:hAnsi="Times New Roman" w:cs="Times New Roman"/>
        </w:rPr>
        <w:t xml:space="preserve">51 и </w:t>
      </w:r>
      <w:r w:rsidR="00FF6A35">
        <w:rPr>
          <w:rFonts w:ascii="Times New Roman" w:hAnsi="Times New Roman" w:cs="Times New Roman"/>
        </w:rPr>
        <w:t>0</w:t>
      </w:r>
      <w:r w:rsidR="00EA3730">
        <w:rPr>
          <w:rFonts w:ascii="Times New Roman" w:hAnsi="Times New Roman" w:cs="Times New Roman"/>
        </w:rPr>
        <w:t>52)</w:t>
      </w:r>
      <w:r w:rsidR="00652A10">
        <w:rPr>
          <w:rFonts w:ascii="Times New Roman" w:hAnsi="Times New Roman" w:cs="Times New Roman"/>
        </w:rPr>
        <w:t>.</w:t>
      </w:r>
    </w:p>
    <w:p w:rsidR="00762AE6" w:rsidRPr="006010FC" w:rsidRDefault="00762AE6" w:rsidP="00652A10">
      <w:pPr>
        <w:ind w:left="-567" w:right="-455"/>
        <w:jc w:val="both"/>
        <w:rPr>
          <w:rFonts w:ascii="Times New Roman" w:hAnsi="Times New Roman" w:cs="Times New Roman"/>
          <w:bCs/>
          <w:iCs/>
          <w:color w:val="000000"/>
        </w:rPr>
      </w:pPr>
      <w:r w:rsidRPr="006010FC">
        <w:rPr>
          <w:rFonts w:ascii="Times New Roman" w:hAnsi="Times New Roman" w:cs="Times New Roman"/>
          <w:bCs/>
          <w:iCs/>
          <w:color w:val="000000"/>
        </w:rPr>
        <w:t>В тази връзка, в случай на повече от 1 код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 по измерение</w:t>
      </w:r>
      <w:r w:rsidRPr="006010FC">
        <w:rPr>
          <w:rFonts w:ascii="Times New Roman" w:hAnsi="Times New Roman" w:cs="Times New Roman"/>
          <w:bCs/>
          <w:iCs/>
          <w:color w:val="000000"/>
        </w:rPr>
        <w:t xml:space="preserve">, 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в </w:t>
      </w:r>
      <w:r w:rsidR="00652A10" w:rsidRPr="00652A10">
        <w:rPr>
          <w:rFonts w:ascii="Times New Roman" w:hAnsi="Times New Roman" w:cs="Times New Roman"/>
          <w:b/>
          <w:bCs/>
          <w:i/>
          <w:iCs/>
          <w:color w:val="000000"/>
        </w:rPr>
        <w:t>т. 5 Бюджет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 от Формуляра за кандидатстване</w:t>
      </w:r>
      <w:r w:rsidRPr="006010FC">
        <w:rPr>
          <w:rFonts w:ascii="Times New Roman" w:hAnsi="Times New Roman" w:cs="Times New Roman"/>
          <w:bCs/>
          <w:iCs/>
          <w:color w:val="000000"/>
        </w:rPr>
        <w:t xml:space="preserve">, </w:t>
      </w:r>
      <w:r w:rsidRPr="00BE03D7">
        <w:rPr>
          <w:rFonts w:ascii="Times New Roman" w:hAnsi="Times New Roman" w:cs="Times New Roman"/>
          <w:bCs/>
          <w:iCs/>
          <w:color w:val="000000"/>
        </w:rPr>
        <w:t>бенефициентът следва да въведе отделни разходи за СМР по всеки код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, а </w:t>
      </w:r>
      <w:r w:rsidR="00652A10" w:rsidRPr="00BE03D7">
        <w:rPr>
          <w:rFonts w:ascii="Times New Roman" w:hAnsi="Times New Roman" w:cs="Times New Roman"/>
          <w:bCs/>
          <w:i/>
          <w:iCs/>
          <w:color w:val="000000"/>
          <w:u w:val="single"/>
        </w:rPr>
        <w:t>всички останали разходи, които са общи за проекта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 (н</w:t>
      </w:r>
      <w:r w:rsidR="000C2695">
        <w:rPr>
          <w:rFonts w:ascii="Times New Roman" w:hAnsi="Times New Roman" w:cs="Times New Roman"/>
          <w:bCs/>
          <w:iCs/>
          <w:color w:val="000000"/>
        </w:rPr>
        <w:t>апр. за човешки ресурси, надзор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, одит, информация и публичност и др.) </w:t>
      </w:r>
      <w:r w:rsidR="00652A10" w:rsidRPr="00BE03D7">
        <w:rPr>
          <w:rFonts w:ascii="Times New Roman" w:hAnsi="Times New Roman" w:cs="Times New Roman"/>
          <w:bCs/>
          <w:i/>
          <w:iCs/>
          <w:color w:val="000000"/>
          <w:u w:val="single"/>
        </w:rPr>
        <w:t>следва да бъдат въведени само под един код по област на интервенция</w:t>
      </w:r>
      <w:r w:rsidR="00652A10">
        <w:rPr>
          <w:rFonts w:ascii="Times New Roman" w:hAnsi="Times New Roman" w:cs="Times New Roman"/>
          <w:bCs/>
          <w:iCs/>
          <w:color w:val="000000"/>
        </w:rPr>
        <w:t xml:space="preserve">, а именно </w:t>
      </w:r>
      <w:r w:rsidR="00652A10" w:rsidRPr="00BE03D7">
        <w:rPr>
          <w:rFonts w:ascii="Times New Roman" w:hAnsi="Times New Roman" w:cs="Times New Roman"/>
          <w:bCs/>
          <w:i/>
          <w:iCs/>
          <w:color w:val="000000"/>
          <w:u w:val="single"/>
        </w:rPr>
        <w:t>по кода по област на интервенция, по който има зал</w:t>
      </w:r>
      <w:r w:rsidR="00FF6A35" w:rsidRPr="00BE03D7">
        <w:rPr>
          <w:rFonts w:ascii="Times New Roman" w:hAnsi="Times New Roman" w:cs="Times New Roman"/>
          <w:bCs/>
          <w:i/>
          <w:iCs/>
          <w:color w:val="000000"/>
          <w:u w:val="single"/>
        </w:rPr>
        <w:t>ожени най-големи разходи за СМР</w:t>
      </w:r>
      <w:r w:rsidR="00FF6A35">
        <w:rPr>
          <w:rFonts w:ascii="Times New Roman" w:hAnsi="Times New Roman" w:cs="Times New Roman"/>
          <w:bCs/>
          <w:iCs/>
          <w:color w:val="000000"/>
        </w:rPr>
        <w:t xml:space="preserve"> (напр. ако в проектното предложение е пре</w:t>
      </w:r>
      <w:bookmarkStart w:id="0" w:name="_GoBack"/>
      <w:bookmarkEnd w:id="0"/>
      <w:r w:rsidR="00FF6A35">
        <w:rPr>
          <w:rFonts w:ascii="Times New Roman" w:hAnsi="Times New Roman" w:cs="Times New Roman"/>
          <w:bCs/>
          <w:iCs/>
          <w:color w:val="000000"/>
        </w:rPr>
        <w:t xml:space="preserve">двидено ремонт и реконструкция на училища на стойност 100 лв. и ремонт и реконструкция на детски градини на стойност 50 лв., бенефициентът следва да има 2 отделни бюджетни реда за СМР по двата кода по област на интервенция – за училища (051) и за детски градини (052), а тъй като разходите за </w:t>
      </w:r>
      <w:r w:rsidR="000C2695">
        <w:rPr>
          <w:rFonts w:ascii="Times New Roman" w:hAnsi="Times New Roman" w:cs="Times New Roman"/>
          <w:bCs/>
          <w:iCs/>
          <w:color w:val="000000"/>
        </w:rPr>
        <w:t xml:space="preserve">СМР за </w:t>
      </w:r>
      <w:r w:rsidR="00FF6A35">
        <w:rPr>
          <w:rFonts w:ascii="Times New Roman" w:hAnsi="Times New Roman" w:cs="Times New Roman"/>
          <w:bCs/>
          <w:iCs/>
          <w:color w:val="000000"/>
        </w:rPr>
        <w:t xml:space="preserve">училища са по-големи от разходите за </w:t>
      </w:r>
      <w:r w:rsidR="000C2695">
        <w:rPr>
          <w:rFonts w:ascii="Times New Roman" w:hAnsi="Times New Roman" w:cs="Times New Roman"/>
          <w:bCs/>
          <w:iCs/>
          <w:color w:val="000000"/>
        </w:rPr>
        <w:t xml:space="preserve">СМР за </w:t>
      </w:r>
      <w:r w:rsidR="00FF6A35">
        <w:rPr>
          <w:rFonts w:ascii="Times New Roman" w:hAnsi="Times New Roman" w:cs="Times New Roman"/>
          <w:bCs/>
          <w:iCs/>
          <w:color w:val="000000"/>
        </w:rPr>
        <w:t>детски градини, за всички останали разходи (за човешки ресурси, надзор, одит, информация и публичност и др.) следва да бъде избран код по област на интервенция 051.</w:t>
      </w:r>
    </w:p>
    <w:p w:rsidR="003C6F98" w:rsidRDefault="003C6F98" w:rsidP="000028B9">
      <w:pPr>
        <w:ind w:left="-567"/>
        <w:rPr>
          <w:rFonts w:ascii="Calibri" w:hAnsi="Calibri"/>
          <w:b/>
          <w:bCs/>
          <w:i/>
          <w:iCs/>
          <w:color w:val="000000"/>
          <w:sz w:val="24"/>
          <w:szCs w:val="24"/>
          <w:u w:val="single"/>
        </w:rPr>
      </w:pPr>
    </w:p>
    <w:p w:rsidR="002B3A8A" w:rsidRDefault="002B3A8A" w:rsidP="000028B9">
      <w:pPr>
        <w:ind w:left="-567"/>
        <w:rPr>
          <w:rFonts w:ascii="Calibri" w:hAnsi="Calibri"/>
          <w:b/>
          <w:bCs/>
          <w:i/>
          <w:iCs/>
          <w:color w:val="000000"/>
          <w:sz w:val="24"/>
          <w:szCs w:val="24"/>
          <w:u w:val="single"/>
        </w:rPr>
      </w:pPr>
    </w:p>
    <w:p w:rsidR="000C2695" w:rsidRDefault="000C2695" w:rsidP="000028B9">
      <w:pPr>
        <w:ind w:left="-567"/>
        <w:rPr>
          <w:rFonts w:ascii="Calibri" w:hAnsi="Calibri"/>
          <w:b/>
          <w:bCs/>
          <w:i/>
          <w:iCs/>
          <w:color w:val="000000"/>
          <w:sz w:val="24"/>
          <w:szCs w:val="24"/>
          <w:u w:val="single"/>
        </w:rPr>
      </w:pPr>
    </w:p>
    <w:p w:rsidR="000C2695" w:rsidRDefault="000C2695" w:rsidP="000028B9">
      <w:pPr>
        <w:ind w:left="-567"/>
        <w:rPr>
          <w:rFonts w:ascii="Calibri" w:hAnsi="Calibri"/>
          <w:b/>
          <w:bCs/>
          <w:i/>
          <w:iCs/>
          <w:color w:val="000000"/>
          <w:sz w:val="24"/>
          <w:szCs w:val="24"/>
          <w:u w:val="single"/>
        </w:rPr>
      </w:pPr>
    </w:p>
    <w:tbl>
      <w:tblPr>
        <w:tblStyle w:val="TableGrid"/>
        <w:tblW w:w="15310" w:type="dxa"/>
        <w:tblInd w:w="-743" w:type="dxa"/>
        <w:tblLook w:val="04A0" w:firstRow="1" w:lastRow="0" w:firstColumn="1" w:lastColumn="0" w:noHBand="0" w:noVBand="1"/>
      </w:tblPr>
      <w:tblGrid>
        <w:gridCol w:w="4714"/>
        <w:gridCol w:w="2658"/>
        <w:gridCol w:w="7938"/>
      </w:tblGrid>
      <w:tr w:rsidR="00F270FC" w:rsidRPr="00F270FC" w:rsidTr="0023395E">
        <w:trPr>
          <w:tblHeader/>
        </w:trPr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:rsidR="00F270FC" w:rsidRPr="00F270FC" w:rsidRDefault="00835E6B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</w:t>
            </w:r>
            <w:r w:rsidR="00F270FC"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ндикатори за изпълнение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F270FC" w:rsidRPr="00F270FC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Мерна единица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F270FC" w:rsidRPr="00F270FC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70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Къде и какво се въвежда от кандидата</w:t>
            </w:r>
          </w:p>
        </w:tc>
      </w:tr>
      <w:tr w:rsidR="00F270FC" w:rsidRPr="002B3A8A" w:rsidTr="0023395E">
        <w:tc>
          <w:tcPr>
            <w:tcW w:w="1531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F270FC" w:rsidRPr="002B3A8A" w:rsidRDefault="00F270FC" w:rsidP="002B3A8A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A8A">
              <w:rPr>
                <w:rFonts w:ascii="Times New Roman" w:hAnsi="Times New Roman" w:cs="Times New Roman"/>
                <w:b/>
                <w:sz w:val="20"/>
                <w:szCs w:val="20"/>
              </w:rPr>
              <w:t>Инвестиционен приоритет:  Енергийна ефективност в административни и жилищни сгради</w:t>
            </w:r>
          </w:p>
        </w:tc>
      </w:tr>
      <w:tr w:rsidR="00F270FC" w:rsidRPr="00F270FC" w:rsidTr="0023395E">
        <w:tc>
          <w:tcPr>
            <w:tcW w:w="15310" w:type="dxa"/>
            <w:gridSpan w:val="3"/>
            <w:shd w:val="clear" w:color="auto" w:fill="C2D69B" w:themeFill="accent3" w:themeFillTint="99"/>
            <w:vAlign w:val="center"/>
          </w:tcPr>
          <w:p w:rsidR="00F270FC" w:rsidRPr="002B3A8A" w:rsidRDefault="00F270FC" w:rsidP="002B3A8A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B3A8A">
              <w:rPr>
                <w:rFonts w:ascii="Times New Roman" w:hAnsi="Times New Roman" w:cs="Times New Roman"/>
                <w:sz w:val="20"/>
                <w:szCs w:val="20"/>
              </w:rPr>
              <w:t>Административни сгради на държавната и общинска администрация</w:t>
            </w:r>
          </w:p>
        </w:tc>
      </w:tr>
      <w:tr w:rsidR="00BD1875" w:rsidRPr="00F270FC" w:rsidTr="0023395E">
        <w:tc>
          <w:tcPr>
            <w:tcW w:w="4714" w:type="dxa"/>
            <w:vAlign w:val="center"/>
          </w:tcPr>
          <w:p w:rsidR="00BD1875" w:rsidRPr="00B07C63" w:rsidRDefault="00BD1875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Енергийна ефективност: Понижаване на годишното потребление на първична енергия от обществените сгради</w:t>
            </w:r>
          </w:p>
        </w:tc>
        <w:tc>
          <w:tcPr>
            <w:tcW w:w="2658" w:type="dxa"/>
            <w:vAlign w:val="center"/>
          </w:tcPr>
          <w:p w:rsidR="00BD1875" w:rsidRPr="00B07C63" w:rsidRDefault="00BD1875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kWh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/година</w:t>
            </w:r>
          </w:p>
        </w:tc>
        <w:tc>
          <w:tcPr>
            <w:tcW w:w="7938" w:type="dxa"/>
            <w:vMerge w:val="restart"/>
            <w:vAlign w:val="center"/>
          </w:tcPr>
          <w:p w:rsidR="00BD1875" w:rsidRPr="00B07C63" w:rsidRDefault="000C2695" w:rsidP="00857C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кандидата в </w:t>
            </w:r>
            <w:r w:rsidR="00BD1875" w:rsidRPr="00B07C6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r w:rsidR="00BD18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формуляра за кандидатстване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Кандидатът трябва да въведе целевата стойност и източникът на информация за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съответния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индикатор.</w:t>
            </w:r>
          </w:p>
        </w:tc>
      </w:tr>
      <w:tr w:rsidR="00BD1875" w:rsidRPr="00F270FC" w:rsidTr="0023395E"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:rsidR="00BD1875" w:rsidRPr="00B07C63" w:rsidRDefault="00BD1875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Намаляване на емисиите на парникови газове: Очаквано годишно намаляване на емисиите на парникови газове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center"/>
          </w:tcPr>
          <w:p w:rsidR="00BD1875" w:rsidRPr="00B07C63" w:rsidRDefault="00BD1875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тонове CO</w:t>
            </w:r>
            <w:r w:rsidRPr="009C2BB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екв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938" w:type="dxa"/>
            <w:vMerge/>
            <w:tcBorders>
              <w:bottom w:val="single" w:sz="4" w:space="0" w:color="auto"/>
            </w:tcBorders>
            <w:vAlign w:val="center"/>
          </w:tcPr>
          <w:p w:rsidR="00BD1875" w:rsidRPr="00B07C63" w:rsidRDefault="00BD1875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B3A8A" w:rsidRPr="00F270FC" w:rsidTr="0023395E">
        <w:tc>
          <w:tcPr>
            <w:tcW w:w="15310" w:type="dxa"/>
            <w:gridSpan w:val="3"/>
            <w:shd w:val="clear" w:color="auto" w:fill="C2D69B" w:themeFill="accent3" w:themeFillTint="99"/>
          </w:tcPr>
          <w:p w:rsidR="002B3A8A" w:rsidRPr="00F270FC" w:rsidRDefault="002B3A8A" w:rsidP="009C2BB2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Многофамилни</w:t>
            </w:r>
            <w:proofErr w:type="spellEnd"/>
            <w:r w:rsidRPr="00B07C63">
              <w:rPr>
                <w:rFonts w:ascii="Times New Roman" w:hAnsi="Times New Roman" w:cs="Times New Roman"/>
                <w:sz w:val="20"/>
                <w:szCs w:val="20"/>
              </w:rPr>
              <w:t xml:space="preserve"> жилищни сгради и студентски общежития</w:t>
            </w:r>
          </w:p>
        </w:tc>
      </w:tr>
      <w:tr w:rsidR="00E56622" w:rsidRPr="00F270FC" w:rsidTr="002440B4">
        <w:tc>
          <w:tcPr>
            <w:tcW w:w="4714" w:type="dxa"/>
          </w:tcPr>
          <w:p w:rsidR="00E56622" w:rsidRPr="00B07C63" w:rsidRDefault="00E56622" w:rsidP="009C2BB2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Енергийна ефективност: Брой домакинства, преминали в по-горен клас на енергопотребление</w:t>
            </w:r>
          </w:p>
        </w:tc>
        <w:tc>
          <w:tcPr>
            <w:tcW w:w="2658" w:type="dxa"/>
          </w:tcPr>
          <w:p w:rsidR="00E56622" w:rsidRPr="00B07C63" w:rsidRDefault="00E56622" w:rsidP="0095480F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домакинства</w:t>
            </w:r>
          </w:p>
        </w:tc>
        <w:tc>
          <w:tcPr>
            <w:tcW w:w="7938" w:type="dxa"/>
            <w:vMerge w:val="restart"/>
            <w:vAlign w:val="center"/>
          </w:tcPr>
          <w:p w:rsidR="00E56622" w:rsidRPr="00B07C63" w:rsidRDefault="000C2695" w:rsidP="009C2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E56622" w:rsidRPr="00B07C63">
              <w:rPr>
                <w:rFonts w:ascii="Times New Roman" w:hAnsi="Times New Roman" w:cs="Times New Roman"/>
                <w:sz w:val="20"/>
                <w:szCs w:val="20"/>
              </w:rPr>
              <w:t xml:space="preserve">кандидата във формуляра за кандидатстване, </w:t>
            </w:r>
            <w:r w:rsidR="00E56622" w:rsidRPr="00B07C63">
              <w:rPr>
                <w:rFonts w:ascii="Times New Roman" w:hAnsi="Times New Roman" w:cs="Times New Roman"/>
                <w:i/>
                <w:sz w:val="20"/>
                <w:szCs w:val="20"/>
              </w:rPr>
              <w:t>раздел Индикатори</w:t>
            </w:r>
            <w:r w:rsidR="00E56622" w:rsidRPr="00B07C63">
              <w:rPr>
                <w:rFonts w:ascii="Times New Roman" w:hAnsi="Times New Roman" w:cs="Times New Roman"/>
                <w:sz w:val="20"/>
                <w:szCs w:val="20"/>
              </w:rPr>
              <w:t xml:space="preserve">. Кандидатът трябва да въведе целевата стойност и източникът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E56622" w:rsidRPr="00B07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6622" w:rsidRPr="00F270FC" w:rsidTr="0023395E">
        <w:tc>
          <w:tcPr>
            <w:tcW w:w="4714" w:type="dxa"/>
            <w:vAlign w:val="center"/>
          </w:tcPr>
          <w:p w:rsidR="00E56622" w:rsidRPr="00B07C63" w:rsidRDefault="00E56622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Намаляване на емисиите на парникови газове: Очаквано годишно намаляване на емисиите на парникови газове</w:t>
            </w:r>
          </w:p>
        </w:tc>
        <w:tc>
          <w:tcPr>
            <w:tcW w:w="2658" w:type="dxa"/>
            <w:vAlign w:val="center"/>
          </w:tcPr>
          <w:p w:rsidR="00E56622" w:rsidRPr="00B07C63" w:rsidRDefault="00E56622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тонове CO</w:t>
            </w:r>
            <w:r w:rsidRPr="009C2BB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екв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938" w:type="dxa"/>
            <w:vMerge/>
            <w:vAlign w:val="center"/>
          </w:tcPr>
          <w:p w:rsidR="00E56622" w:rsidRPr="00B07C63" w:rsidRDefault="00E56622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56622" w:rsidRPr="00F270FC" w:rsidTr="0023395E">
        <w:tc>
          <w:tcPr>
            <w:tcW w:w="4714" w:type="dxa"/>
            <w:vAlign w:val="center"/>
          </w:tcPr>
          <w:p w:rsidR="00E56622" w:rsidRPr="00B07C63" w:rsidRDefault="00E56622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6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Енергийна ефективн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ост: Брой обновени сгради </w:t>
            </w:r>
          </w:p>
        </w:tc>
        <w:tc>
          <w:tcPr>
            <w:tcW w:w="2658" w:type="dxa"/>
            <w:vAlign w:val="center"/>
          </w:tcPr>
          <w:p w:rsidR="00E56622" w:rsidRPr="00B07C63" w:rsidRDefault="00683FDF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</w:t>
            </w:r>
          </w:p>
        </w:tc>
        <w:tc>
          <w:tcPr>
            <w:tcW w:w="7938" w:type="dxa"/>
            <w:vMerge/>
            <w:vAlign w:val="center"/>
          </w:tcPr>
          <w:p w:rsidR="00E56622" w:rsidRPr="00B07C63" w:rsidRDefault="00E56622" w:rsidP="00BD18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B3A8A" w:rsidRPr="002B3A8A" w:rsidTr="0023395E">
        <w:tc>
          <w:tcPr>
            <w:tcW w:w="1531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2B3A8A" w:rsidRPr="002B3A8A" w:rsidRDefault="002B3A8A" w:rsidP="009C2BB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Инвестиционен приоритет:  </w:t>
            </w:r>
            <w:r w:rsidRPr="00B07C63">
              <w:rPr>
                <w:rFonts w:ascii="Times New Roman" w:hAnsi="Times New Roman" w:cs="Times New Roman"/>
                <w:b/>
                <w:sz w:val="20"/>
                <w:szCs w:val="20"/>
              </w:rPr>
              <w:t>Интегриран градски транспорт</w:t>
            </w:r>
          </w:p>
        </w:tc>
      </w:tr>
      <w:tr w:rsidR="00BD1875" w:rsidRPr="00F270FC" w:rsidTr="0023395E">
        <w:tc>
          <w:tcPr>
            <w:tcW w:w="4714" w:type="dxa"/>
            <w:vAlign w:val="center"/>
          </w:tcPr>
          <w:p w:rsidR="00BD1875" w:rsidRPr="00B07C63" w:rsidRDefault="00BD1875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Намаляване на емисиите на парникови газове: Очаквано годишно намаляване на емисиите на парникови газове</w:t>
            </w:r>
          </w:p>
        </w:tc>
        <w:tc>
          <w:tcPr>
            <w:tcW w:w="2658" w:type="dxa"/>
            <w:vAlign w:val="center"/>
          </w:tcPr>
          <w:p w:rsidR="00BD1875" w:rsidRPr="00B07C63" w:rsidRDefault="00BD1875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тонове CO</w:t>
            </w:r>
            <w:r w:rsidRPr="009C2BB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екв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938" w:type="dxa"/>
            <w:vMerge w:val="restart"/>
            <w:vAlign w:val="center"/>
          </w:tcPr>
          <w:p w:rsidR="00BD1875" w:rsidRPr="00B07C63" w:rsidRDefault="000C2695" w:rsidP="00C9623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кандидата във формуляра за кандидатстване, </w:t>
            </w:r>
            <w:r w:rsidR="00BD1875" w:rsidRPr="00B07C6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Кандидатът трябва да въведе целевата стойност и източника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BD1875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BD1875" w:rsidRPr="00F270FC" w:rsidTr="0023395E">
        <w:tc>
          <w:tcPr>
            <w:tcW w:w="4714" w:type="dxa"/>
            <w:vAlign w:val="center"/>
          </w:tcPr>
          <w:p w:rsidR="00BD1875" w:rsidRPr="00B07C63" w:rsidRDefault="00BD1875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 дължина на нови или подобрени линии на обществения транспорт</w:t>
            </w:r>
          </w:p>
        </w:tc>
        <w:tc>
          <w:tcPr>
            <w:tcW w:w="2658" w:type="dxa"/>
            <w:vAlign w:val="center"/>
          </w:tcPr>
          <w:p w:rsidR="00BD1875" w:rsidRPr="00B07C63" w:rsidRDefault="00BD1875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7938" w:type="dxa"/>
            <w:vMerge/>
            <w:vAlign w:val="center"/>
          </w:tcPr>
          <w:p w:rsidR="00BD1875" w:rsidRPr="00B07C63" w:rsidRDefault="00BD1875" w:rsidP="00C9623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1875" w:rsidRPr="00F270FC" w:rsidTr="0023395E">
        <w:tc>
          <w:tcPr>
            <w:tcW w:w="4714" w:type="dxa"/>
            <w:vAlign w:val="center"/>
          </w:tcPr>
          <w:p w:rsidR="00BD1875" w:rsidRPr="00B07C63" w:rsidRDefault="00BD1875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Пътувания </w:t>
            </w:r>
            <w:r w:rsidR="00AB6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обществен градски транспорт по 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нови или подобрени линии на обществения транспорт</w:t>
            </w:r>
          </w:p>
        </w:tc>
        <w:tc>
          <w:tcPr>
            <w:tcW w:w="2658" w:type="dxa"/>
            <w:vAlign w:val="center"/>
          </w:tcPr>
          <w:p w:rsidR="00BD1875" w:rsidRPr="00B07C63" w:rsidRDefault="00683FDF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</w:t>
            </w:r>
          </w:p>
        </w:tc>
        <w:tc>
          <w:tcPr>
            <w:tcW w:w="7938" w:type="dxa"/>
            <w:vMerge/>
            <w:vAlign w:val="center"/>
          </w:tcPr>
          <w:p w:rsidR="00BD1875" w:rsidRPr="00B07C63" w:rsidRDefault="00BD1875" w:rsidP="00D5677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271C" w:rsidRPr="002B3A8A" w:rsidTr="0023395E">
        <w:tc>
          <w:tcPr>
            <w:tcW w:w="1531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FC271C" w:rsidRPr="00B07C63" w:rsidRDefault="00FC271C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Инвестиционен приоритет:  </w:t>
            </w:r>
            <w:r w:rsidRPr="00B07C63">
              <w:rPr>
                <w:rFonts w:ascii="Times New Roman" w:hAnsi="Times New Roman" w:cs="Times New Roman"/>
                <w:b/>
                <w:sz w:val="20"/>
                <w:szCs w:val="20"/>
              </w:rPr>
              <w:t>Градска среда</w:t>
            </w:r>
          </w:p>
        </w:tc>
      </w:tr>
      <w:tr w:rsidR="00FC271C" w:rsidRPr="00F270FC" w:rsidTr="0023395E">
        <w:tc>
          <w:tcPr>
            <w:tcW w:w="15310" w:type="dxa"/>
            <w:gridSpan w:val="3"/>
            <w:shd w:val="clear" w:color="auto" w:fill="C2D69B" w:themeFill="accent3" w:themeFillTint="99"/>
            <w:vAlign w:val="center"/>
          </w:tcPr>
          <w:p w:rsidR="00FC271C" w:rsidRPr="00B07C63" w:rsidRDefault="00FC271C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 xml:space="preserve">Градска среда </w:t>
            </w:r>
          </w:p>
        </w:tc>
      </w:tr>
      <w:tr w:rsidR="005945EA" w:rsidRPr="00F270FC" w:rsidTr="0023395E">
        <w:tc>
          <w:tcPr>
            <w:tcW w:w="4714" w:type="dxa"/>
            <w:vAlign w:val="center"/>
          </w:tcPr>
          <w:p w:rsidR="005945EA" w:rsidRPr="00B07C63" w:rsidRDefault="005945EA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Градско развитие: Незастроени площи, създадени или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рехабилитирани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градските райони </w:t>
            </w:r>
          </w:p>
        </w:tc>
        <w:tc>
          <w:tcPr>
            <w:tcW w:w="2658" w:type="dxa"/>
            <w:vAlign w:val="center"/>
          </w:tcPr>
          <w:p w:rsidR="005945EA" w:rsidRPr="00B07C63" w:rsidRDefault="005945EA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кв.м.</w:t>
            </w:r>
          </w:p>
          <w:p w:rsidR="005945EA" w:rsidRPr="00B07C63" w:rsidRDefault="005945EA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vMerge w:val="restart"/>
            <w:vAlign w:val="center"/>
          </w:tcPr>
          <w:p w:rsidR="005945EA" w:rsidRPr="00B07C63" w:rsidRDefault="000C2695" w:rsidP="000C269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кандидата във формуляра за кандидатстване, </w:t>
            </w:r>
            <w:r w:rsidR="005945EA" w:rsidRPr="00B07C6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Кандидатът трябва да въведе целевата стойност и източникът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945EA" w:rsidRPr="00F270FC" w:rsidTr="0023395E">
        <w:tc>
          <w:tcPr>
            <w:tcW w:w="4714" w:type="dxa"/>
          </w:tcPr>
          <w:p w:rsidR="005945EA" w:rsidRPr="00A81CB3" w:rsidRDefault="005945EA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население, ползващо се от подобрена градска среда</w:t>
            </w:r>
          </w:p>
        </w:tc>
        <w:tc>
          <w:tcPr>
            <w:tcW w:w="2658" w:type="dxa"/>
          </w:tcPr>
          <w:p w:rsidR="005945EA" w:rsidRPr="00B07C63" w:rsidRDefault="005945EA" w:rsidP="0095480F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7938" w:type="dxa"/>
            <w:vMerge/>
            <w:vAlign w:val="center"/>
          </w:tcPr>
          <w:p w:rsidR="005945EA" w:rsidRPr="00B07C63" w:rsidRDefault="005945EA" w:rsidP="00D5677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271C" w:rsidRPr="00F270FC" w:rsidTr="0023395E">
        <w:tc>
          <w:tcPr>
            <w:tcW w:w="15310" w:type="dxa"/>
            <w:gridSpan w:val="3"/>
            <w:shd w:val="clear" w:color="auto" w:fill="C2D69B" w:themeFill="accent3" w:themeFillTint="99"/>
            <w:vAlign w:val="center"/>
          </w:tcPr>
          <w:p w:rsidR="00FC271C" w:rsidRPr="00B07C63" w:rsidRDefault="00FC271C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Зони с потенциал за икономическо развитие</w:t>
            </w:r>
          </w:p>
        </w:tc>
      </w:tr>
      <w:tr w:rsidR="00FC271C" w:rsidRPr="00F270FC" w:rsidTr="0023395E">
        <w:tc>
          <w:tcPr>
            <w:tcW w:w="4714" w:type="dxa"/>
            <w:vAlign w:val="center"/>
          </w:tcPr>
          <w:p w:rsidR="00FC271C" w:rsidRPr="00B07C63" w:rsidRDefault="00FC271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Рехабилитация на земята: Обща площ на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рехабилитираната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земя </w:t>
            </w:r>
          </w:p>
        </w:tc>
        <w:tc>
          <w:tcPr>
            <w:tcW w:w="2658" w:type="dxa"/>
            <w:vAlign w:val="center"/>
          </w:tcPr>
          <w:p w:rsidR="00FC271C" w:rsidRPr="00B07C63" w:rsidRDefault="00FC271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хектари</w:t>
            </w:r>
          </w:p>
          <w:p w:rsidR="00FC271C" w:rsidRPr="00B07C63" w:rsidRDefault="00FC271C" w:rsidP="0095480F">
            <w:pPr>
              <w:spacing w:before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FC271C" w:rsidRPr="00B07C63" w:rsidRDefault="0095480F" w:rsidP="005945E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Посочва се </w:t>
            </w:r>
            <w:r w:rsidR="00FC271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кандидата във формуляра за кандидатстване, </w:t>
            </w:r>
            <w:r w:rsidR="00FC271C" w:rsidRPr="00D5677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FC271C" w:rsidRPr="00D5677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</w:t>
            </w:r>
            <w:r w:rsidR="00FC271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Кандидатът трябва да въведе целевата стойност и източника на информация за индикатора.</w:t>
            </w:r>
          </w:p>
        </w:tc>
      </w:tr>
      <w:tr w:rsidR="00FC271C" w:rsidRPr="002B3A8A" w:rsidTr="0023395E">
        <w:tc>
          <w:tcPr>
            <w:tcW w:w="1531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FC271C" w:rsidRPr="00B07C63" w:rsidRDefault="00FC271C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Инвестиционен приоритет:  </w:t>
            </w:r>
            <w:r w:rsidRPr="00B07C63">
              <w:rPr>
                <w:rFonts w:ascii="Times New Roman" w:hAnsi="Times New Roman" w:cs="Times New Roman"/>
                <w:b/>
                <w:sz w:val="20"/>
                <w:szCs w:val="20"/>
              </w:rPr>
              <w:t>Социална инфраструктура</w:t>
            </w:r>
          </w:p>
        </w:tc>
      </w:tr>
      <w:tr w:rsidR="00FC271C" w:rsidRPr="00F270FC" w:rsidTr="0023395E">
        <w:tc>
          <w:tcPr>
            <w:tcW w:w="15310" w:type="dxa"/>
            <w:gridSpan w:val="3"/>
            <w:shd w:val="clear" w:color="auto" w:fill="C2D69B" w:themeFill="accent3" w:themeFillTint="99"/>
            <w:vAlign w:val="center"/>
          </w:tcPr>
          <w:p w:rsidR="00FC271C" w:rsidRPr="00B07C63" w:rsidRDefault="00FC271C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Социални жилища</w:t>
            </w:r>
          </w:p>
        </w:tc>
      </w:tr>
      <w:tr w:rsidR="005945EA" w:rsidRPr="00F270FC" w:rsidTr="0023395E">
        <w:tc>
          <w:tcPr>
            <w:tcW w:w="4714" w:type="dxa"/>
            <w:vAlign w:val="center"/>
          </w:tcPr>
          <w:p w:rsidR="005945EA" w:rsidRPr="00B07C63" w:rsidRDefault="005945EA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Градско развитие: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Рехабилитирани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жилища в градските райони</w:t>
            </w:r>
          </w:p>
        </w:tc>
        <w:tc>
          <w:tcPr>
            <w:tcW w:w="2658" w:type="dxa"/>
            <w:vAlign w:val="center"/>
          </w:tcPr>
          <w:p w:rsidR="005945EA" w:rsidRPr="00B07C63" w:rsidRDefault="00014A66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илища</w:t>
            </w:r>
          </w:p>
          <w:p w:rsidR="005945EA" w:rsidRPr="00B07C63" w:rsidRDefault="005945EA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vMerge w:val="restart"/>
            <w:vAlign w:val="center"/>
          </w:tcPr>
          <w:p w:rsidR="005945EA" w:rsidRPr="00B07C63" w:rsidRDefault="000C2695" w:rsidP="000C269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="0095480F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кандидата във формуляра за кандидатстване, </w:t>
            </w:r>
            <w:r w:rsidR="005945EA" w:rsidRPr="00B07C6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Кандидатът трябва да въведе целевата стойност и източника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5945EA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945EA" w:rsidRPr="00F270FC" w:rsidTr="0023395E">
        <w:tc>
          <w:tcPr>
            <w:tcW w:w="4714" w:type="dxa"/>
          </w:tcPr>
          <w:p w:rsidR="005945EA" w:rsidRPr="00B07C63" w:rsidRDefault="005945EA" w:rsidP="009C2BB2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Представители на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маргинализирани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групи, вкл. роми, с подобрени жилищни условия</w:t>
            </w:r>
          </w:p>
        </w:tc>
        <w:tc>
          <w:tcPr>
            <w:tcW w:w="2658" w:type="dxa"/>
          </w:tcPr>
          <w:p w:rsidR="005945EA" w:rsidRPr="00B07C63" w:rsidRDefault="00014A66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  <w:p w:rsidR="005945EA" w:rsidRPr="00B07C63" w:rsidRDefault="005945EA" w:rsidP="0095480F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vMerge/>
          </w:tcPr>
          <w:p w:rsidR="005945EA" w:rsidRPr="00F270FC" w:rsidRDefault="005945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474" w:rsidRPr="00F270FC" w:rsidTr="0023395E">
        <w:tc>
          <w:tcPr>
            <w:tcW w:w="15310" w:type="dxa"/>
            <w:gridSpan w:val="3"/>
            <w:shd w:val="clear" w:color="auto" w:fill="C2D69B" w:themeFill="accent3" w:themeFillTint="99"/>
            <w:vAlign w:val="center"/>
          </w:tcPr>
          <w:p w:rsidR="00881474" w:rsidRPr="00B07C63" w:rsidRDefault="00881474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Социална инфраструктура (</w:t>
            </w:r>
            <w:r w:rsidRPr="00B07C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без социални жилища</w:t>
            </w: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60B7C" w:rsidRPr="00F270FC" w:rsidTr="0023395E">
        <w:tc>
          <w:tcPr>
            <w:tcW w:w="4714" w:type="dxa"/>
          </w:tcPr>
          <w:p w:rsidR="00860B7C" w:rsidRPr="00B07C63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Население, ползващо подобрени социални услуги</w:t>
            </w:r>
          </w:p>
        </w:tc>
        <w:tc>
          <w:tcPr>
            <w:tcW w:w="2658" w:type="dxa"/>
          </w:tcPr>
          <w:p w:rsidR="00860B7C" w:rsidRPr="00B07C63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7938" w:type="dxa"/>
            <w:vMerge w:val="restart"/>
            <w:vAlign w:val="center"/>
          </w:tcPr>
          <w:p w:rsidR="00860B7C" w:rsidRPr="00B07C63" w:rsidRDefault="000C2695" w:rsidP="00860B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кандидата във формуляра за кандидатстване, </w:t>
            </w:r>
            <w:r w:rsidR="00860B7C" w:rsidRPr="00DB3D8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Кандидатът трябва да въведе, целевата стойност и източникът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60B7C" w:rsidRPr="00F270FC" w:rsidTr="0023395E">
        <w:tc>
          <w:tcPr>
            <w:tcW w:w="4714" w:type="dxa"/>
          </w:tcPr>
          <w:p w:rsidR="00860B7C" w:rsidRPr="00B07C63" w:rsidDel="000B6505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Представители от </w:t>
            </w:r>
            <w:proofErr w:type="spellStart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маргинализираните</w:t>
            </w:r>
            <w:proofErr w:type="spellEnd"/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групи, включително роми, които се ползват от модернизирана социална инфраструктура</w:t>
            </w:r>
          </w:p>
        </w:tc>
        <w:tc>
          <w:tcPr>
            <w:tcW w:w="2658" w:type="dxa"/>
          </w:tcPr>
          <w:p w:rsidR="00860B7C" w:rsidRPr="00B07C63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0B7C" w:rsidRPr="00B07C63" w:rsidDel="000B6505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</w:t>
            </w:r>
          </w:p>
        </w:tc>
        <w:tc>
          <w:tcPr>
            <w:tcW w:w="7938" w:type="dxa"/>
            <w:vMerge/>
            <w:vAlign w:val="center"/>
          </w:tcPr>
          <w:p w:rsidR="00860B7C" w:rsidRPr="00B07C63" w:rsidRDefault="00860B7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0B7C" w:rsidRPr="00F270FC" w:rsidTr="0023395E">
        <w:tc>
          <w:tcPr>
            <w:tcW w:w="4714" w:type="dxa"/>
          </w:tcPr>
          <w:p w:rsidR="00860B7C" w:rsidRPr="00B07C63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 модернизираните обекти за социални услуги</w:t>
            </w:r>
          </w:p>
        </w:tc>
        <w:tc>
          <w:tcPr>
            <w:tcW w:w="2658" w:type="dxa"/>
          </w:tcPr>
          <w:p w:rsidR="00860B7C" w:rsidRPr="00B07C63" w:rsidRDefault="00014A66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</w:t>
            </w:r>
          </w:p>
        </w:tc>
        <w:tc>
          <w:tcPr>
            <w:tcW w:w="7938" w:type="dxa"/>
            <w:vMerge/>
            <w:vAlign w:val="center"/>
          </w:tcPr>
          <w:p w:rsidR="00860B7C" w:rsidRPr="00B07C63" w:rsidRDefault="00860B7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417E" w:rsidRPr="00F270FC" w:rsidTr="0023395E">
        <w:tc>
          <w:tcPr>
            <w:tcW w:w="15310" w:type="dxa"/>
            <w:gridSpan w:val="3"/>
            <w:shd w:val="clear" w:color="auto" w:fill="C2D69B" w:themeFill="accent3" w:themeFillTint="99"/>
            <w:vAlign w:val="center"/>
          </w:tcPr>
          <w:p w:rsidR="002E417E" w:rsidRPr="00B07C63" w:rsidRDefault="002E417E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sz w:val="20"/>
                <w:szCs w:val="20"/>
              </w:rPr>
              <w:t>Културна инфраструктура</w:t>
            </w:r>
          </w:p>
        </w:tc>
      </w:tr>
      <w:tr w:rsidR="00860B7C" w:rsidRPr="00F270FC" w:rsidTr="0023395E">
        <w:tc>
          <w:tcPr>
            <w:tcW w:w="4714" w:type="dxa"/>
          </w:tcPr>
          <w:p w:rsidR="00860B7C" w:rsidRPr="00B07C63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Градско развитие: Обществени или търговски сгради, построени или обновени в градските райони</w:t>
            </w:r>
          </w:p>
        </w:tc>
        <w:tc>
          <w:tcPr>
            <w:tcW w:w="2658" w:type="dxa"/>
          </w:tcPr>
          <w:p w:rsidR="00860B7C" w:rsidRPr="00B07C63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7938" w:type="dxa"/>
            <w:vMerge w:val="restart"/>
            <w:vAlign w:val="center"/>
          </w:tcPr>
          <w:p w:rsidR="00860B7C" w:rsidRPr="00B07C63" w:rsidRDefault="000C2695" w:rsidP="00860B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кандидата във формуляра за кандидатстване, </w:t>
            </w:r>
            <w:r w:rsidR="00860B7C" w:rsidRPr="00DB3D8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Кандидатът трябва да въведе целевата стойност и източника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60B7C" w:rsidRPr="00F270FC" w:rsidTr="0023395E">
        <w:tc>
          <w:tcPr>
            <w:tcW w:w="4714" w:type="dxa"/>
          </w:tcPr>
          <w:p w:rsidR="00860B7C" w:rsidRPr="00B07C63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 модернизираните културни обекти</w:t>
            </w:r>
          </w:p>
        </w:tc>
        <w:tc>
          <w:tcPr>
            <w:tcW w:w="2658" w:type="dxa"/>
          </w:tcPr>
          <w:p w:rsidR="00860B7C" w:rsidRPr="00B07C63" w:rsidRDefault="00014A66" w:rsidP="0095480F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</w:t>
            </w:r>
          </w:p>
        </w:tc>
        <w:tc>
          <w:tcPr>
            <w:tcW w:w="7938" w:type="dxa"/>
            <w:vMerge/>
            <w:vAlign w:val="center"/>
          </w:tcPr>
          <w:p w:rsidR="00860B7C" w:rsidRPr="00B07C63" w:rsidRDefault="00860B7C" w:rsidP="00860B7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D41C2" w:rsidRPr="002B3A8A" w:rsidTr="0023395E">
        <w:tc>
          <w:tcPr>
            <w:tcW w:w="15310" w:type="dxa"/>
            <w:gridSpan w:val="3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CD41C2" w:rsidRPr="00B07C63" w:rsidRDefault="00CD41C2" w:rsidP="009C2BB2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Инвестиционен приоритет:  </w:t>
            </w:r>
            <w:r w:rsidRPr="00B07C63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Образователна инфраструктура</w:t>
            </w:r>
          </w:p>
        </w:tc>
      </w:tr>
      <w:tr w:rsidR="00860B7C" w:rsidRPr="00F270FC" w:rsidTr="0023395E">
        <w:tc>
          <w:tcPr>
            <w:tcW w:w="4714" w:type="dxa"/>
            <w:vAlign w:val="center"/>
          </w:tcPr>
          <w:p w:rsidR="00860B7C" w:rsidRPr="00B07C63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Грижи за децата и образование: Капацитет на подпомогнатата инфраструктура, предназначена за грижи за децата или образование</w:t>
            </w:r>
          </w:p>
        </w:tc>
        <w:tc>
          <w:tcPr>
            <w:tcW w:w="2658" w:type="dxa"/>
            <w:vAlign w:val="center"/>
          </w:tcPr>
          <w:p w:rsidR="00860B7C" w:rsidRPr="00B07C63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7938" w:type="dxa"/>
            <w:vMerge w:val="restart"/>
            <w:vAlign w:val="center"/>
          </w:tcPr>
          <w:p w:rsidR="00860B7C" w:rsidRPr="00B07C63" w:rsidRDefault="000C2695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Всички индикатори се п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осочва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кандидата във формуляра за кандидатстване, </w:t>
            </w:r>
            <w:r w:rsidR="00860B7C" w:rsidRPr="00DB3D8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раздел Индикатори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Кандидатът трябва да въведе целевата стойност и източника на информация за </w:t>
            </w:r>
            <w:r w:rsidR="00857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съответния</w:t>
            </w:r>
            <w:r w:rsidR="00857CE3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индикатор</w:t>
            </w:r>
            <w:r w:rsidR="00860B7C"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60B7C" w:rsidRPr="00B07C63" w:rsidRDefault="00860B7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4A66" w:rsidRPr="00F270FC" w:rsidTr="0023395E">
        <w:tc>
          <w:tcPr>
            <w:tcW w:w="4714" w:type="dxa"/>
            <w:vAlign w:val="center"/>
          </w:tcPr>
          <w:p w:rsidR="00014A66" w:rsidRPr="00014A66" w:rsidRDefault="00014A66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Представители от </w:t>
            </w:r>
            <w:proofErr w:type="spellStart"/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маргинализираните</w:t>
            </w:r>
            <w:proofErr w:type="spellEnd"/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групи, включително роми, ползващи модернизираната образователна инфраструктура</w:t>
            </w:r>
          </w:p>
        </w:tc>
        <w:tc>
          <w:tcPr>
            <w:tcW w:w="2658" w:type="dxa"/>
            <w:vAlign w:val="center"/>
          </w:tcPr>
          <w:p w:rsidR="00014A66" w:rsidRPr="00014A66" w:rsidRDefault="00014A66" w:rsidP="00014A66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  <w:p w:rsidR="00014A66" w:rsidRPr="00014A66" w:rsidRDefault="00014A66" w:rsidP="00014A66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14A66" w:rsidRPr="00014A66" w:rsidRDefault="00014A66" w:rsidP="00014A66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vMerge/>
            <w:vAlign w:val="center"/>
          </w:tcPr>
          <w:p w:rsidR="00014A66" w:rsidRPr="00B07C63" w:rsidRDefault="00014A66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0B7C" w:rsidRPr="00F270FC" w:rsidTr="0023395E">
        <w:tc>
          <w:tcPr>
            <w:tcW w:w="4714" w:type="dxa"/>
            <w:vAlign w:val="center"/>
          </w:tcPr>
          <w:p w:rsidR="00860B7C" w:rsidRPr="00B07C63" w:rsidRDefault="00860B7C" w:rsidP="009C2BB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 модернизираните образователни институции</w:t>
            </w:r>
          </w:p>
        </w:tc>
        <w:tc>
          <w:tcPr>
            <w:tcW w:w="2658" w:type="dxa"/>
            <w:vAlign w:val="center"/>
          </w:tcPr>
          <w:p w:rsidR="00860B7C" w:rsidRPr="00B07C63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  <w:p w:rsidR="00860B7C" w:rsidRPr="00B07C63" w:rsidRDefault="00860B7C" w:rsidP="0095480F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vMerge/>
            <w:vAlign w:val="center"/>
          </w:tcPr>
          <w:p w:rsidR="00860B7C" w:rsidRPr="00B07C63" w:rsidRDefault="00860B7C" w:rsidP="00E912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1633D" w:rsidRDefault="0071633D"/>
    <w:sectPr w:rsidR="0071633D" w:rsidSect="00A40326">
      <w:headerReference w:type="default" r:id="rId8"/>
      <w:footerReference w:type="default" r:id="rId9"/>
      <w:pgSz w:w="16838" w:h="11906" w:orient="landscape"/>
      <w:pgMar w:top="993" w:right="1417" w:bottom="709" w:left="1417" w:header="708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B5C" w:rsidRDefault="000B4B5C" w:rsidP="00A40326">
      <w:pPr>
        <w:spacing w:after="0" w:line="240" w:lineRule="auto"/>
      </w:pPr>
      <w:r>
        <w:separator/>
      </w:r>
    </w:p>
  </w:endnote>
  <w:endnote w:type="continuationSeparator" w:id="0">
    <w:p w:rsidR="000B4B5C" w:rsidRDefault="000B4B5C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5614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2A7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B5C" w:rsidRDefault="000B4B5C" w:rsidP="00A40326">
      <w:pPr>
        <w:spacing w:after="0" w:line="240" w:lineRule="auto"/>
      </w:pPr>
      <w:r>
        <w:separator/>
      </w:r>
    </w:p>
  </w:footnote>
  <w:footnote w:type="continuationSeparator" w:id="0">
    <w:p w:rsidR="000B4B5C" w:rsidRDefault="000B4B5C" w:rsidP="00A40326">
      <w:pPr>
        <w:spacing w:after="0" w:line="240" w:lineRule="auto"/>
      </w:pPr>
      <w:r>
        <w:continuationSeparator/>
      </w:r>
    </w:p>
  </w:footnote>
  <w:footnote w:id="1">
    <w:p w:rsidR="00914A24" w:rsidRPr="00914A24" w:rsidRDefault="00914A24" w:rsidP="00914A24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914A24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914A24">
        <w:rPr>
          <w:rFonts w:ascii="Times New Roman" w:hAnsi="Times New Roman" w:cs="Times New Roman"/>
          <w:sz w:val="20"/>
          <w:szCs w:val="20"/>
        </w:rPr>
        <w:t xml:space="preserve"> </w:t>
      </w:r>
      <w:r w:rsidRPr="00914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Списък на градовете, в зависимост на Кода по измерение </w:t>
      </w:r>
      <w:r w:rsidRPr="00914A24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„</w:t>
      </w:r>
      <w:r w:rsidRPr="00914A2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тип на територия“</w:t>
      </w:r>
      <w:r w:rsidRPr="00914A24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(съгласно официални данни на НСИ към 31.12.2014 г.):</w:t>
      </w:r>
    </w:p>
    <w:p w:rsidR="00914A24" w:rsidRPr="00914A24" w:rsidRDefault="00914A24" w:rsidP="00A444AD">
      <w:pPr>
        <w:spacing w:after="0" w:line="240" w:lineRule="auto"/>
        <w:ind w:left="-567" w:right="-455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914A2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01 - Големи градски райони (градове с население  над 50 000 души):</w:t>
      </w:r>
      <w:r w:rsidRPr="00914A24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София, Пловдив, Варна, Бургас, Русе, Стара Загора, Плевен, Сливен, Добрич, Шумен, Перник, Хасково, Ямбол, Пазарджик, Благоевград, Велико Търново, Враца, Габрово.</w:t>
      </w:r>
    </w:p>
    <w:p w:rsidR="00914A24" w:rsidRPr="00914A24" w:rsidRDefault="00914A24" w:rsidP="00A444AD">
      <w:pPr>
        <w:spacing w:after="0" w:line="240" w:lineRule="auto"/>
        <w:ind w:left="-567" w:right="-455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914A2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02 - Малки градски райони (градове с население между 50 000 и 5 000 души)</w:t>
      </w:r>
      <w:r w:rsidRPr="00914A2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:</w:t>
      </w:r>
      <w:r w:rsidRPr="00914A24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Асеновград, Казанлък, Видин, Кърджали, Кюстендил, Монтана, Димитровград, Търговище, Ловеч, Силистра, Разград, Дупница, Горна Оряховица, Смолян, Петрич, Свищов, Карлово, Велинград, Лом , Гоце Делчев, Панагюрище.</w:t>
      </w:r>
    </w:p>
    <w:p w:rsidR="00914A24" w:rsidRDefault="00914A2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326" w:rsidRDefault="003726B0" w:rsidP="00A40326">
    <w:pPr>
      <w:pStyle w:val="Header"/>
      <w:ind w:left="-709" w:right="-738"/>
    </w:pPr>
    <w:r w:rsidRPr="003726B0">
      <w:rPr>
        <w:rFonts w:ascii="Times New Roman" w:hAnsi="Times New Roman" w:cs="Times New Roman"/>
        <w:b/>
        <w:bCs/>
        <w:caps/>
        <w:sz w:val="24"/>
        <w:szCs w:val="24"/>
      </w:rPr>
      <w:t>Приложение</w:t>
    </w:r>
    <w:r w:rsidRPr="003726B0">
      <w:rPr>
        <w:rFonts w:ascii="Times New Roman" w:hAnsi="Times New Roman" w:cs="Times New Roman"/>
        <w:b/>
        <w:bCs/>
        <w:caps/>
        <w:sz w:val="24"/>
        <w:szCs w:val="24"/>
        <w:lang w:val="en-US"/>
      </w:rPr>
      <w:t xml:space="preserve"> </w:t>
    </w:r>
    <w:r w:rsidRPr="003726B0">
      <w:rPr>
        <w:rFonts w:ascii="Times New Roman" w:hAnsi="Times New Roman" w:cs="Times New Roman"/>
        <w:b/>
        <w:bCs/>
        <w:caps/>
        <w:sz w:val="24"/>
        <w:szCs w:val="24"/>
      </w:rPr>
      <w:t>З</w:t>
    </w:r>
    <w:r w:rsidR="00A40326" w:rsidRPr="003726B0">
      <w:rPr>
        <w:rFonts w:ascii="Times New Roman" w:hAnsi="Times New Roman" w:cs="Times New Roman"/>
        <w:b/>
        <w:bCs/>
        <w:caps/>
        <w:sz w:val="24"/>
        <w:szCs w:val="24"/>
      </w:rPr>
      <w:t xml:space="preserve">: </w:t>
    </w:r>
    <w:r w:rsidR="00A40326" w:rsidRPr="00F26FB6">
      <w:rPr>
        <w:rFonts w:ascii="Times New Roman" w:hAnsi="Times New Roman" w:cs="Times New Roman"/>
        <w:sz w:val="24"/>
        <w:szCs w:val="24"/>
      </w:rPr>
      <w:t>Кодове и индикатори по процедура BG16RFOP001-1.001-039 „Изпълнение на Интегрирани планове за градско възстановяване и развитие</w:t>
    </w:r>
    <w:r w:rsidR="00122A74">
      <w:rPr>
        <w:rFonts w:ascii="Times New Roman" w:hAnsi="Times New Roman" w:cs="Times New Roman"/>
        <w:sz w:val="24"/>
        <w:szCs w:val="24"/>
      </w:rPr>
      <w:t xml:space="preserve"> 2014-2020“</w:t>
    </w:r>
  </w:p>
  <w:p w:rsidR="00A40326" w:rsidRDefault="00A40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14A66"/>
    <w:rsid w:val="00016A74"/>
    <w:rsid w:val="0002062A"/>
    <w:rsid w:val="0004249A"/>
    <w:rsid w:val="000425DB"/>
    <w:rsid w:val="000670E6"/>
    <w:rsid w:val="000720C5"/>
    <w:rsid w:val="000A3E76"/>
    <w:rsid w:val="000B4B5C"/>
    <w:rsid w:val="000B6505"/>
    <w:rsid w:val="000B6A49"/>
    <w:rsid w:val="000C1043"/>
    <w:rsid w:val="000C2695"/>
    <w:rsid w:val="00122A74"/>
    <w:rsid w:val="00146AD6"/>
    <w:rsid w:val="00171AEE"/>
    <w:rsid w:val="001A4FA6"/>
    <w:rsid w:val="001E10B3"/>
    <w:rsid w:val="002034E1"/>
    <w:rsid w:val="002228E9"/>
    <w:rsid w:val="0023395E"/>
    <w:rsid w:val="002440B4"/>
    <w:rsid w:val="002454C7"/>
    <w:rsid w:val="00245674"/>
    <w:rsid w:val="002805F1"/>
    <w:rsid w:val="002818B1"/>
    <w:rsid w:val="002A1B2F"/>
    <w:rsid w:val="002A3D32"/>
    <w:rsid w:val="002B3A8A"/>
    <w:rsid w:val="002E417E"/>
    <w:rsid w:val="00307D76"/>
    <w:rsid w:val="003110B5"/>
    <w:rsid w:val="003440F5"/>
    <w:rsid w:val="003726B0"/>
    <w:rsid w:val="003A134D"/>
    <w:rsid w:val="003C6F98"/>
    <w:rsid w:val="003E4275"/>
    <w:rsid w:val="003F1289"/>
    <w:rsid w:val="00421745"/>
    <w:rsid w:val="00466959"/>
    <w:rsid w:val="004714FB"/>
    <w:rsid w:val="0049058B"/>
    <w:rsid w:val="004A13E7"/>
    <w:rsid w:val="004B29FB"/>
    <w:rsid w:val="005251E0"/>
    <w:rsid w:val="005945EA"/>
    <w:rsid w:val="005B2790"/>
    <w:rsid w:val="005C0531"/>
    <w:rsid w:val="005C43C2"/>
    <w:rsid w:val="005F0BBC"/>
    <w:rsid w:val="006010FC"/>
    <w:rsid w:val="00610DA7"/>
    <w:rsid w:val="0062210D"/>
    <w:rsid w:val="00630481"/>
    <w:rsid w:val="00630E2D"/>
    <w:rsid w:val="006338CD"/>
    <w:rsid w:val="00644548"/>
    <w:rsid w:val="00652A10"/>
    <w:rsid w:val="00671FD1"/>
    <w:rsid w:val="00672778"/>
    <w:rsid w:val="0067727C"/>
    <w:rsid w:val="00683FDF"/>
    <w:rsid w:val="006F2255"/>
    <w:rsid w:val="0071633D"/>
    <w:rsid w:val="007322A1"/>
    <w:rsid w:val="00741B6D"/>
    <w:rsid w:val="00743659"/>
    <w:rsid w:val="00744A22"/>
    <w:rsid w:val="007546CF"/>
    <w:rsid w:val="00762AE6"/>
    <w:rsid w:val="00774406"/>
    <w:rsid w:val="007818AA"/>
    <w:rsid w:val="00791A6A"/>
    <w:rsid w:val="00794916"/>
    <w:rsid w:val="007D6FB8"/>
    <w:rsid w:val="007E1567"/>
    <w:rsid w:val="007E4A11"/>
    <w:rsid w:val="00835E6B"/>
    <w:rsid w:val="00837055"/>
    <w:rsid w:val="008531B2"/>
    <w:rsid w:val="00857CE3"/>
    <w:rsid w:val="00860B7C"/>
    <w:rsid w:val="00860FCA"/>
    <w:rsid w:val="00881474"/>
    <w:rsid w:val="008848C3"/>
    <w:rsid w:val="00891BF5"/>
    <w:rsid w:val="00914A24"/>
    <w:rsid w:val="0095480F"/>
    <w:rsid w:val="00975B9D"/>
    <w:rsid w:val="009C2BB2"/>
    <w:rsid w:val="009D7D19"/>
    <w:rsid w:val="00A40326"/>
    <w:rsid w:val="00A444AD"/>
    <w:rsid w:val="00A64E35"/>
    <w:rsid w:val="00A76C7F"/>
    <w:rsid w:val="00A81CB3"/>
    <w:rsid w:val="00AA51A7"/>
    <w:rsid w:val="00AB6850"/>
    <w:rsid w:val="00AD7C47"/>
    <w:rsid w:val="00AF06AA"/>
    <w:rsid w:val="00AF4A16"/>
    <w:rsid w:val="00B5392E"/>
    <w:rsid w:val="00B704A2"/>
    <w:rsid w:val="00BD1875"/>
    <w:rsid w:val="00BE03D7"/>
    <w:rsid w:val="00BF2E19"/>
    <w:rsid w:val="00C15673"/>
    <w:rsid w:val="00C3536E"/>
    <w:rsid w:val="00C74B1A"/>
    <w:rsid w:val="00C80B3E"/>
    <w:rsid w:val="00C86FFD"/>
    <w:rsid w:val="00C96236"/>
    <w:rsid w:val="00CC7CF6"/>
    <w:rsid w:val="00CD04A7"/>
    <w:rsid w:val="00CD41C2"/>
    <w:rsid w:val="00CE0566"/>
    <w:rsid w:val="00D43AB4"/>
    <w:rsid w:val="00D56771"/>
    <w:rsid w:val="00D6385C"/>
    <w:rsid w:val="00DA0498"/>
    <w:rsid w:val="00DB3D83"/>
    <w:rsid w:val="00DB6923"/>
    <w:rsid w:val="00DE1F7F"/>
    <w:rsid w:val="00E36D91"/>
    <w:rsid w:val="00E56622"/>
    <w:rsid w:val="00E83BB4"/>
    <w:rsid w:val="00EA3730"/>
    <w:rsid w:val="00EA3BCF"/>
    <w:rsid w:val="00EB097F"/>
    <w:rsid w:val="00EB4C8E"/>
    <w:rsid w:val="00EB7450"/>
    <w:rsid w:val="00EE115B"/>
    <w:rsid w:val="00EF1219"/>
    <w:rsid w:val="00F26FB6"/>
    <w:rsid w:val="00F270FC"/>
    <w:rsid w:val="00F44AAE"/>
    <w:rsid w:val="00F5621C"/>
    <w:rsid w:val="00F863AF"/>
    <w:rsid w:val="00F863DC"/>
    <w:rsid w:val="00FA4897"/>
    <w:rsid w:val="00FC271C"/>
    <w:rsid w:val="00FF0547"/>
    <w:rsid w:val="00FF3306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  <w:style w:type="paragraph" w:styleId="FootnoteText">
    <w:name w:val="footnote text"/>
    <w:basedOn w:val="Normal"/>
    <w:link w:val="FootnoteTextChar"/>
    <w:uiPriority w:val="99"/>
    <w:semiHidden/>
    <w:unhideWhenUsed/>
    <w:rsid w:val="00914A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4A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4A2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  <w:style w:type="paragraph" w:styleId="FootnoteText">
    <w:name w:val="footnote text"/>
    <w:basedOn w:val="Normal"/>
    <w:link w:val="FootnoteTextChar"/>
    <w:uiPriority w:val="99"/>
    <w:semiHidden/>
    <w:unhideWhenUsed/>
    <w:rsid w:val="00914A2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4A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4A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D199-EF90-4758-A04B-6CCEA004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Keti Karacholova</cp:lastModifiedBy>
  <cp:revision>54</cp:revision>
  <cp:lastPrinted>2015-07-10T07:32:00Z</cp:lastPrinted>
  <dcterms:created xsi:type="dcterms:W3CDTF">2015-07-03T12:25:00Z</dcterms:created>
  <dcterms:modified xsi:type="dcterms:W3CDTF">2015-07-10T07:34:00Z</dcterms:modified>
</cp:coreProperties>
</file>